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1855"/>
        <w:gridCol w:w="1226"/>
        <w:gridCol w:w="27"/>
        <w:gridCol w:w="399"/>
        <w:gridCol w:w="752"/>
        <w:gridCol w:w="276"/>
        <w:gridCol w:w="1669"/>
        <w:gridCol w:w="2120"/>
        <w:gridCol w:w="494"/>
        <w:gridCol w:w="44"/>
        <w:gridCol w:w="448"/>
        <w:gridCol w:w="28"/>
      </w:tblGrid>
      <w:tr w:rsidR="00EC53B1" w:rsidRPr="00EC53B1" w:rsidTr="000676B3">
        <w:trPr>
          <w:gridAfter w:val="1"/>
          <w:wAfter w:w="28" w:type="dxa"/>
          <w:trHeight w:val="170"/>
        </w:trPr>
        <w:tc>
          <w:tcPr>
            <w:tcW w:w="321" w:type="dxa"/>
            <w:vAlign w:val="bottom"/>
          </w:tcPr>
          <w:p w:rsidR="005A335E" w:rsidRPr="000676B3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left w:val="nil"/>
            </w:tcBorders>
            <w:vAlign w:val="bottom"/>
          </w:tcPr>
          <w:p w:rsidR="005A335E" w:rsidRPr="000676B3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highlight w:val="yellow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 xml:space="preserve">Eingangsvermerk </w:t>
            </w:r>
            <w:r w:rsidR="00C2098E">
              <w:rPr>
                <w:rFonts w:eastAsia="Times New Roman" w:cstheme="minorHAnsi"/>
                <w:sz w:val="12"/>
                <w:szCs w:val="14"/>
                <w:lang w:eastAsia="de-DE"/>
              </w:rPr>
              <w:t>Plauen NETZ</w:t>
            </w: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 xml:space="preserve"> </w:t>
            </w:r>
          </w:p>
        </w:tc>
        <w:tc>
          <w:tcPr>
            <w:tcW w:w="276" w:type="dxa"/>
            <w:tcBorders>
              <w:left w:val="nil"/>
            </w:tcBorders>
            <w:vAlign w:val="bottom"/>
          </w:tcPr>
          <w:p w:rsidR="005A335E" w:rsidRPr="000676B3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highlight w:val="yellow"/>
                <w:lang w:eastAsia="de-DE"/>
              </w:rPr>
            </w:pPr>
          </w:p>
        </w:tc>
        <w:tc>
          <w:tcPr>
            <w:tcW w:w="4775" w:type="dxa"/>
            <w:gridSpan w:val="5"/>
            <w:vAlign w:val="bottom"/>
          </w:tcPr>
          <w:p w:rsidR="005A335E" w:rsidRPr="000676B3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highlight w:val="yellow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 xml:space="preserve">vom:  </w:t>
            </w:r>
          </w:p>
        </w:tc>
      </w:tr>
      <w:tr w:rsidR="0020548D" w:rsidRPr="00EC53B1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:rsidR="00E56BD8" w:rsidRPr="000676B3" w:rsidRDefault="00E56BD8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56BD8" w:rsidRPr="000676B3" w:rsidRDefault="00E56BD8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cstheme="minorHAnsi"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0676B3">
              <w:rPr>
                <w:rFonts w:cstheme="minorHAnsi"/>
                <w:bCs/>
                <w:sz w:val="18"/>
                <w:szCs w:val="20"/>
              </w:rPr>
              <w:instrText xml:space="preserve"> FORMTEXT </w:instrText>
            </w:r>
            <w:r w:rsidRPr="000676B3">
              <w:rPr>
                <w:rFonts w:cstheme="minorHAnsi"/>
                <w:bCs/>
                <w:sz w:val="18"/>
                <w:szCs w:val="20"/>
              </w:rPr>
            </w:r>
            <w:r w:rsidRPr="000676B3">
              <w:rPr>
                <w:rFonts w:cstheme="minorHAnsi"/>
                <w:bCs/>
                <w:sz w:val="18"/>
                <w:szCs w:val="20"/>
              </w:rPr>
              <w:fldChar w:fldCharType="separate"/>
            </w:r>
            <w:bookmarkStart w:id="0" w:name="_GoBack"/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bookmarkEnd w:id="0"/>
            <w:r w:rsidRPr="000676B3">
              <w:rPr>
                <w:rFonts w:cstheme="minorHAnsi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76" w:type="dxa"/>
            <w:tcBorders>
              <w:left w:val="nil"/>
              <w:right w:val="single" w:sz="4" w:space="0" w:color="auto"/>
            </w:tcBorders>
            <w:vAlign w:val="bottom"/>
          </w:tcPr>
          <w:p w:rsidR="00E56BD8" w:rsidRPr="000676B3" w:rsidRDefault="00E56BD8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56BD8" w:rsidRPr="000676B3" w:rsidRDefault="00E56BD8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18"/>
                <w:szCs w:val="20"/>
              </w:rPr>
            </w:pP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instrText xml:space="preserve"> FORMTEXT </w:instrTex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separate"/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3106" w:type="dxa"/>
            <w:gridSpan w:val="4"/>
            <w:vAlign w:val="bottom"/>
          </w:tcPr>
          <w:p w:rsidR="00E56BD8" w:rsidRPr="000676B3" w:rsidRDefault="00E56BD8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18"/>
                <w:szCs w:val="20"/>
              </w:rPr>
            </w:pPr>
          </w:p>
        </w:tc>
      </w:tr>
      <w:tr w:rsidR="00445657" w:rsidRPr="001878A5" w:rsidTr="000676B3">
        <w:trPr>
          <w:gridAfter w:val="1"/>
          <w:wAfter w:w="28" w:type="dxa"/>
          <w:trHeight w:val="57"/>
        </w:trPr>
        <w:tc>
          <w:tcPr>
            <w:tcW w:w="9631" w:type="dxa"/>
            <w:gridSpan w:val="12"/>
            <w:vAlign w:val="bottom"/>
          </w:tcPr>
          <w:p w:rsidR="00445657" w:rsidRPr="000676B3" w:rsidRDefault="00445657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4"/>
                <w:lang w:eastAsia="de-DE"/>
              </w:rPr>
            </w:pPr>
          </w:p>
        </w:tc>
      </w:tr>
      <w:tr w:rsidR="00697254" w:rsidRPr="00EC53B1" w:rsidTr="000676B3">
        <w:trPr>
          <w:gridAfter w:val="1"/>
          <w:wAfter w:w="28" w:type="dxa"/>
          <w:trHeight w:val="113"/>
        </w:trPr>
        <w:tc>
          <w:tcPr>
            <w:tcW w:w="9631" w:type="dxa"/>
            <w:gridSpan w:val="12"/>
            <w:vAlign w:val="bottom"/>
          </w:tcPr>
          <w:p w:rsidR="00697254" w:rsidRPr="000676B3" w:rsidRDefault="00697254" w:rsidP="003A14F3">
            <w:pPr>
              <w:tabs>
                <w:tab w:val="left" w:pos="851"/>
                <w:tab w:val="center" w:pos="4536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b/>
                <w:color w:val="0070C0"/>
                <w:sz w:val="18"/>
                <w:szCs w:val="20"/>
                <w:lang w:eastAsia="de-DE"/>
              </w:rPr>
              <w:t>Anlagenanschrift</w:t>
            </w:r>
          </w:p>
        </w:tc>
      </w:tr>
      <w:tr w:rsidR="00043AB1" w:rsidRPr="00EC53B1" w:rsidTr="000676B3">
        <w:trPr>
          <w:gridAfter w:val="1"/>
          <w:wAfter w:w="28" w:type="dxa"/>
          <w:trHeight w:val="57"/>
        </w:trPr>
        <w:tc>
          <w:tcPr>
            <w:tcW w:w="321" w:type="dxa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9310" w:type="dxa"/>
            <w:gridSpan w:val="11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Stationsname/</w:t>
            </w:r>
            <w:r w:rsidR="00950754"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Stationsnummer/</w:t>
            </w: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Feld-Nr.</w:t>
            </w:r>
          </w:p>
        </w:tc>
      </w:tr>
      <w:tr w:rsidR="00043AB1" w:rsidRPr="00EC53B1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931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18"/>
                <w:szCs w:val="20"/>
              </w:rPr>
            </w:pP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instrText xml:space="preserve"> FORMTEXT </w:instrTex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separate"/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EC53B1" w:rsidRPr="00EC53B1" w:rsidTr="000676B3">
        <w:trPr>
          <w:gridAfter w:val="1"/>
          <w:wAfter w:w="28" w:type="dxa"/>
          <w:trHeight w:val="57"/>
        </w:trPr>
        <w:tc>
          <w:tcPr>
            <w:tcW w:w="321" w:type="dxa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top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Straße, Hausnummer</w:t>
            </w: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top w:val="single" w:sz="4" w:space="0" w:color="auto"/>
            </w:tcBorders>
            <w:vAlign w:val="bottom"/>
          </w:tcPr>
          <w:p w:rsidR="00043AB1" w:rsidRPr="000676B3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 xml:space="preserve">PLZ, </w:t>
            </w:r>
            <w:r w:rsidR="00043AB1"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Ort</w:t>
            </w:r>
          </w:p>
        </w:tc>
      </w:tr>
      <w:tr w:rsidR="00EC53B1" w:rsidRPr="00EC53B1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18"/>
                <w:szCs w:val="20"/>
              </w:rPr>
            </w:pP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instrText xml:space="preserve"> FORMTEXT </w:instrTex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separate"/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276" w:type="dxa"/>
            <w:tcBorders>
              <w:right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18"/>
                <w:szCs w:val="20"/>
              </w:rPr>
            </w:pP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instrText xml:space="preserve"> FORMTEXT </w:instrTex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separate"/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7E3366" w:rsidRPr="001878A5" w:rsidTr="000676B3">
        <w:trPr>
          <w:gridAfter w:val="1"/>
          <w:wAfter w:w="28" w:type="dxa"/>
          <w:trHeight w:val="113"/>
        </w:trPr>
        <w:tc>
          <w:tcPr>
            <w:tcW w:w="321" w:type="dxa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4"/>
                <w:lang w:eastAsia="de-DE"/>
              </w:rPr>
            </w:pPr>
          </w:p>
        </w:tc>
        <w:tc>
          <w:tcPr>
            <w:tcW w:w="1855" w:type="dxa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4"/>
                <w:lang w:eastAsia="de-DE"/>
              </w:rPr>
            </w:pPr>
          </w:p>
        </w:tc>
        <w:tc>
          <w:tcPr>
            <w:tcW w:w="7455" w:type="dxa"/>
            <w:gridSpan w:val="10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4"/>
                <w:lang w:eastAsia="de-DE"/>
              </w:rPr>
            </w:pPr>
          </w:p>
        </w:tc>
      </w:tr>
      <w:tr w:rsidR="00043AB1" w:rsidRPr="00EC53B1" w:rsidTr="000676B3">
        <w:trPr>
          <w:gridAfter w:val="1"/>
          <w:wAfter w:w="28" w:type="dxa"/>
          <w:trHeight w:val="113"/>
        </w:trPr>
        <w:tc>
          <w:tcPr>
            <w:tcW w:w="9631" w:type="dxa"/>
            <w:gridSpan w:val="12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b/>
                <w:color w:val="0070C0"/>
                <w:sz w:val="18"/>
                <w:szCs w:val="20"/>
                <w:lang w:eastAsia="de-DE"/>
              </w:rPr>
              <w:t>Anschlussnehmer</w:t>
            </w:r>
          </w:p>
        </w:tc>
      </w:tr>
      <w:tr w:rsidR="00043AB1" w:rsidRPr="00EC53B1" w:rsidTr="000676B3">
        <w:trPr>
          <w:gridAfter w:val="1"/>
          <w:wAfter w:w="28" w:type="dxa"/>
          <w:trHeight w:val="57"/>
        </w:trPr>
        <w:tc>
          <w:tcPr>
            <w:tcW w:w="321" w:type="dxa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9310" w:type="dxa"/>
            <w:gridSpan w:val="11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Firma oder Vorname, Name</w:t>
            </w:r>
          </w:p>
        </w:tc>
      </w:tr>
      <w:tr w:rsidR="00043AB1" w:rsidRPr="00EC53B1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931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EC53B1" w:rsidRPr="00EC53B1" w:rsidTr="000676B3">
        <w:trPr>
          <w:gridAfter w:val="1"/>
          <w:wAfter w:w="28" w:type="dxa"/>
          <w:trHeight w:val="57"/>
        </w:trPr>
        <w:tc>
          <w:tcPr>
            <w:tcW w:w="321" w:type="dxa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top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Straße, Hausnummer</w:t>
            </w: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top w:val="single" w:sz="4" w:space="0" w:color="auto"/>
            </w:tcBorders>
            <w:vAlign w:val="bottom"/>
          </w:tcPr>
          <w:p w:rsidR="00043AB1" w:rsidRPr="000676B3" w:rsidRDefault="005A335E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 xml:space="preserve">PLZ, </w:t>
            </w:r>
            <w:r w:rsidR="00043AB1"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Ort</w:t>
            </w:r>
          </w:p>
        </w:tc>
      </w:tr>
      <w:tr w:rsidR="00EC53B1" w:rsidRPr="00EC53B1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76" w:type="dxa"/>
            <w:tcBorders>
              <w:right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4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EC53B1" w:rsidRPr="00EC53B1" w:rsidTr="000676B3">
        <w:trPr>
          <w:gridAfter w:val="1"/>
          <w:wAfter w:w="28" w:type="dxa"/>
          <w:trHeight w:val="57"/>
        </w:trPr>
        <w:tc>
          <w:tcPr>
            <w:tcW w:w="321" w:type="dxa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2"/>
                <w:szCs w:val="14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top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6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E-Mail</w:t>
            </w:r>
          </w:p>
        </w:tc>
        <w:tc>
          <w:tcPr>
            <w:tcW w:w="276" w:type="dxa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6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top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2"/>
                <w:szCs w:val="16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Telefonnummer</w:t>
            </w:r>
          </w:p>
        </w:tc>
      </w:tr>
      <w:tr w:rsidR="00EC53B1" w:rsidRPr="00EC53B1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76" w:type="dxa"/>
            <w:tcBorders>
              <w:right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8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043AB1" w:rsidRPr="001878A5" w:rsidTr="000676B3">
        <w:trPr>
          <w:gridAfter w:val="1"/>
          <w:wAfter w:w="28" w:type="dxa"/>
          <w:trHeight w:val="20"/>
        </w:trPr>
        <w:tc>
          <w:tcPr>
            <w:tcW w:w="3429" w:type="dxa"/>
            <w:gridSpan w:val="4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4"/>
                <w:lang w:eastAsia="de-DE"/>
              </w:rPr>
            </w:pPr>
          </w:p>
        </w:tc>
        <w:tc>
          <w:tcPr>
            <w:tcW w:w="6202" w:type="dxa"/>
            <w:gridSpan w:val="8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8"/>
                <w:szCs w:val="14"/>
                <w:lang w:eastAsia="de-DE"/>
              </w:rPr>
            </w:pPr>
          </w:p>
        </w:tc>
      </w:tr>
      <w:tr w:rsidR="00043AB1" w:rsidRPr="00EC53B1" w:rsidTr="000676B3">
        <w:trPr>
          <w:gridAfter w:val="1"/>
          <w:wAfter w:w="28" w:type="dxa"/>
          <w:trHeight w:val="113"/>
        </w:trPr>
        <w:tc>
          <w:tcPr>
            <w:tcW w:w="9631" w:type="dxa"/>
            <w:gridSpan w:val="12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ind w:left="-62"/>
              <w:rPr>
                <w:rFonts w:eastAsia="Times New Roman" w:cstheme="minorHAnsi"/>
                <w:b/>
                <w:color w:val="0070C0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b/>
                <w:color w:val="0070C0"/>
                <w:sz w:val="18"/>
                <w:szCs w:val="20"/>
                <w:lang w:eastAsia="de-DE"/>
              </w:rPr>
              <w:t>Anlagenerrichter</w:t>
            </w:r>
            <w:r w:rsidR="00950754" w:rsidRPr="000676B3">
              <w:rPr>
                <w:rFonts w:eastAsia="Times New Roman" w:cstheme="minorHAnsi"/>
                <w:b/>
                <w:color w:val="0070C0"/>
                <w:sz w:val="18"/>
                <w:szCs w:val="20"/>
                <w:lang w:eastAsia="de-DE"/>
              </w:rPr>
              <w:t xml:space="preserve"> </w:t>
            </w:r>
            <w:r w:rsidR="00950754" w:rsidRPr="000676B3">
              <w:rPr>
                <w:rFonts w:eastAsia="Times New Roman" w:cstheme="minorHAnsi"/>
                <w:color w:val="0070C0"/>
                <w:sz w:val="18"/>
                <w:szCs w:val="20"/>
                <w:lang w:eastAsia="de-DE"/>
              </w:rPr>
              <w:t>(ein Ansprechpartner für alle technischen Belange)</w:t>
            </w:r>
          </w:p>
        </w:tc>
      </w:tr>
      <w:tr w:rsidR="00043AB1" w:rsidRPr="001878A5" w:rsidTr="000676B3">
        <w:trPr>
          <w:gridAfter w:val="1"/>
          <w:wAfter w:w="28" w:type="dxa"/>
          <w:trHeight w:val="57"/>
        </w:trPr>
        <w:tc>
          <w:tcPr>
            <w:tcW w:w="321" w:type="dxa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2"/>
                <w:szCs w:val="16"/>
                <w:lang w:eastAsia="de-DE"/>
              </w:rPr>
            </w:pPr>
          </w:p>
        </w:tc>
        <w:tc>
          <w:tcPr>
            <w:tcW w:w="9310" w:type="dxa"/>
            <w:gridSpan w:val="11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2"/>
                <w:szCs w:val="16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Firma oder Vorname, Name</w:t>
            </w:r>
          </w:p>
        </w:tc>
      </w:tr>
      <w:tr w:rsidR="00043AB1" w:rsidRPr="00EC53B1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931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EC53B1" w:rsidRPr="001878A5" w:rsidTr="000676B3">
        <w:trPr>
          <w:gridAfter w:val="1"/>
          <w:wAfter w:w="28" w:type="dxa"/>
          <w:trHeight w:val="57"/>
        </w:trPr>
        <w:tc>
          <w:tcPr>
            <w:tcW w:w="321" w:type="dxa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2"/>
                <w:szCs w:val="14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top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6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6"/>
                <w:lang w:eastAsia="de-DE"/>
              </w:rPr>
              <w:t>Straße, Hausnummer</w:t>
            </w:r>
          </w:p>
        </w:tc>
        <w:tc>
          <w:tcPr>
            <w:tcW w:w="276" w:type="dxa"/>
            <w:tcBorders>
              <w:top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6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top w:val="single" w:sz="4" w:space="0" w:color="auto"/>
            </w:tcBorders>
            <w:vAlign w:val="bottom"/>
          </w:tcPr>
          <w:p w:rsidR="00043AB1" w:rsidRPr="000676B3" w:rsidRDefault="00043AB1" w:rsidP="00BB506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2"/>
                <w:szCs w:val="16"/>
                <w:lang w:eastAsia="de-DE"/>
              </w:rPr>
            </w:pPr>
            <w:r w:rsidRPr="000676B3">
              <w:rPr>
                <w:rFonts w:cstheme="minorHAnsi"/>
                <w:bCs/>
                <w:sz w:val="12"/>
                <w:szCs w:val="18"/>
              </w:rPr>
              <w:t>PLZ</w:t>
            </w:r>
            <w:r w:rsidR="00BB5063" w:rsidRPr="000676B3">
              <w:rPr>
                <w:rFonts w:cstheme="minorHAnsi"/>
                <w:bCs/>
                <w:sz w:val="12"/>
                <w:szCs w:val="18"/>
              </w:rPr>
              <w:t xml:space="preserve">, </w:t>
            </w:r>
            <w:r w:rsidRPr="000676B3">
              <w:rPr>
                <w:rFonts w:cstheme="minorHAnsi"/>
                <w:bCs/>
                <w:sz w:val="12"/>
                <w:szCs w:val="18"/>
              </w:rPr>
              <w:t>Ort</w:t>
            </w:r>
          </w:p>
        </w:tc>
      </w:tr>
      <w:tr w:rsidR="00EC53B1" w:rsidRPr="00EC53B1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3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76" w:type="dxa"/>
            <w:tcBorders>
              <w:right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1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EC53B1" w:rsidRPr="001878A5" w:rsidTr="000676B3">
        <w:trPr>
          <w:gridAfter w:val="1"/>
          <w:wAfter w:w="28" w:type="dxa"/>
          <w:trHeight w:val="57"/>
        </w:trPr>
        <w:tc>
          <w:tcPr>
            <w:tcW w:w="321" w:type="dxa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2"/>
                <w:szCs w:val="14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top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6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E-Mail</w:t>
            </w:r>
          </w:p>
        </w:tc>
        <w:tc>
          <w:tcPr>
            <w:tcW w:w="276" w:type="dxa"/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6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top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b/>
                <w:sz w:val="12"/>
                <w:szCs w:val="16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Telefonnummer</w:t>
            </w:r>
          </w:p>
        </w:tc>
      </w:tr>
      <w:tr w:rsidR="00EC53B1" w:rsidRPr="00EC53B1" w:rsidTr="000676B3">
        <w:trPr>
          <w:gridAfter w:val="1"/>
          <w:wAfter w:w="28" w:type="dxa"/>
          <w:trHeight w:val="113"/>
        </w:trPr>
        <w:tc>
          <w:tcPr>
            <w:tcW w:w="321" w:type="dxa"/>
            <w:tcBorders>
              <w:right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76" w:type="dxa"/>
            <w:tcBorders>
              <w:right w:val="single" w:sz="4" w:space="0" w:color="auto"/>
            </w:tcBorders>
            <w:vAlign w:val="bottom"/>
          </w:tcPr>
          <w:p w:rsidR="00043AB1" w:rsidRPr="000676B3" w:rsidRDefault="00043AB1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47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3AB1" w:rsidRPr="000676B3" w:rsidRDefault="00F07ADA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instrText xml:space="preserve"> FORMTEXT </w:instrTex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separate"/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t> </w:t>
            </w:r>
            <w:r w:rsidRPr="000676B3">
              <w:rPr>
                <w:rFonts w:eastAsia="Times New Roman" w:cstheme="minorHAnsi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145E16" w:rsidRPr="00FA2053" w:rsidTr="000676B3">
        <w:trPr>
          <w:gridAfter w:val="1"/>
          <w:wAfter w:w="28" w:type="dxa"/>
          <w:trHeight w:val="20"/>
        </w:trPr>
        <w:tc>
          <w:tcPr>
            <w:tcW w:w="3429" w:type="dxa"/>
            <w:gridSpan w:val="4"/>
            <w:vAlign w:val="bottom"/>
          </w:tcPr>
          <w:p w:rsidR="00145E16" w:rsidRPr="000676B3" w:rsidRDefault="00145E16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6202" w:type="dxa"/>
            <w:gridSpan w:val="8"/>
            <w:vAlign w:val="bottom"/>
          </w:tcPr>
          <w:p w:rsidR="00145E16" w:rsidRPr="000676B3" w:rsidRDefault="00145E16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</w:tr>
      <w:tr w:rsidR="003C6F24" w:rsidRPr="005F2662" w:rsidTr="0025602E">
        <w:trPr>
          <w:gridAfter w:val="1"/>
          <w:wAfter w:w="28" w:type="dxa"/>
          <w:trHeight w:val="20"/>
        </w:trPr>
        <w:tc>
          <w:tcPr>
            <w:tcW w:w="3429" w:type="dxa"/>
            <w:gridSpan w:val="4"/>
            <w:vAlign w:val="bottom"/>
          </w:tcPr>
          <w:p w:rsidR="003C6F24" w:rsidRPr="005F2662" w:rsidRDefault="003C6F24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2"/>
                <w:lang w:eastAsia="de-DE"/>
              </w:rPr>
            </w:pPr>
            <w:r w:rsidRPr="005F2662">
              <w:rPr>
                <w:rFonts w:eastAsia="Times New Roman" w:cstheme="minorHAnsi"/>
                <w:sz w:val="12"/>
                <w:szCs w:val="12"/>
                <w:lang w:eastAsia="de-DE"/>
              </w:rPr>
              <w:t>zutreffendes bitte ankreuzen</w:t>
            </w:r>
          </w:p>
        </w:tc>
        <w:tc>
          <w:tcPr>
            <w:tcW w:w="5754" w:type="dxa"/>
            <w:gridSpan w:val="7"/>
            <w:vAlign w:val="bottom"/>
          </w:tcPr>
          <w:p w:rsidR="003C6F24" w:rsidRPr="000676B3" w:rsidRDefault="003C6F24" w:rsidP="000676B3">
            <w:pPr>
              <w:tabs>
                <w:tab w:val="left" w:pos="851"/>
                <w:tab w:val="center" w:pos="4536"/>
              </w:tabs>
              <w:spacing w:line="240" w:lineRule="auto"/>
              <w:jc w:val="right"/>
              <w:rPr>
                <w:rFonts w:eastAsia="Times New Roman" w:cstheme="minorHAnsi"/>
                <w:b/>
                <w:sz w:val="13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b/>
                <w:sz w:val="13"/>
                <w:szCs w:val="15"/>
                <w:lang w:eastAsia="de-DE"/>
              </w:rPr>
              <w:t>beigefügt</w:t>
            </w:r>
          </w:p>
        </w:tc>
        <w:tc>
          <w:tcPr>
            <w:tcW w:w="448" w:type="dxa"/>
            <w:tcBorders>
              <w:left w:val="nil"/>
            </w:tcBorders>
            <w:vAlign w:val="bottom"/>
          </w:tcPr>
          <w:p w:rsidR="003C6F24" w:rsidRPr="000676B3" w:rsidRDefault="0020548D" w:rsidP="000676B3">
            <w:pPr>
              <w:tabs>
                <w:tab w:val="left" w:pos="851"/>
                <w:tab w:val="center" w:pos="4536"/>
              </w:tabs>
              <w:spacing w:line="240" w:lineRule="auto"/>
              <w:jc w:val="right"/>
              <w:rPr>
                <w:rFonts w:eastAsia="Times New Roman" w:cstheme="minorHAnsi"/>
                <w:b/>
                <w:sz w:val="13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b/>
                <w:sz w:val="13"/>
                <w:szCs w:val="15"/>
                <w:lang w:eastAsia="de-DE"/>
              </w:rPr>
              <w:t>nicht</w:t>
            </w:r>
          </w:p>
        </w:tc>
      </w:tr>
      <w:tr w:rsidR="003C6F24" w:rsidRPr="005F2662" w:rsidTr="000676B3">
        <w:trPr>
          <w:trHeight w:val="20"/>
        </w:trPr>
        <w:tc>
          <w:tcPr>
            <w:tcW w:w="3429" w:type="dxa"/>
            <w:gridSpan w:val="4"/>
            <w:vAlign w:val="bottom"/>
          </w:tcPr>
          <w:p w:rsidR="003C6F24" w:rsidRPr="005F2662" w:rsidRDefault="003C6F24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2"/>
                <w:lang w:eastAsia="de-DE"/>
              </w:rPr>
            </w:pPr>
          </w:p>
        </w:tc>
        <w:tc>
          <w:tcPr>
            <w:tcW w:w="5216" w:type="dxa"/>
            <w:gridSpan w:val="5"/>
            <w:vAlign w:val="bottom"/>
          </w:tcPr>
          <w:p w:rsidR="003C6F24" w:rsidRPr="000676B3" w:rsidRDefault="003C6F24" w:rsidP="003A14F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3"/>
                <w:szCs w:val="15"/>
                <w:lang w:eastAsia="de-DE"/>
              </w:rPr>
            </w:pPr>
          </w:p>
        </w:tc>
        <w:tc>
          <w:tcPr>
            <w:tcW w:w="1014" w:type="dxa"/>
            <w:gridSpan w:val="4"/>
            <w:vAlign w:val="bottom"/>
          </w:tcPr>
          <w:p w:rsidR="003C6F24" w:rsidRPr="000676B3" w:rsidDel="00950754" w:rsidRDefault="003C6F24" w:rsidP="000676B3">
            <w:pPr>
              <w:tabs>
                <w:tab w:val="left" w:pos="851"/>
                <w:tab w:val="center" w:pos="4536"/>
              </w:tabs>
              <w:spacing w:line="240" w:lineRule="auto"/>
              <w:jc w:val="right"/>
              <w:rPr>
                <w:rFonts w:eastAsia="Times New Roman" w:cstheme="minorHAnsi"/>
                <w:b/>
                <w:sz w:val="13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b/>
                <w:sz w:val="13"/>
                <w:szCs w:val="15"/>
                <w:lang w:eastAsia="de-DE"/>
              </w:rPr>
              <w:t>relevant</w:t>
            </w:r>
          </w:p>
        </w:tc>
      </w:tr>
      <w:tr w:rsidR="0020548D" w:rsidRPr="003C6F24" w:rsidTr="000676B3">
        <w:trPr>
          <w:gridAfter w:val="1"/>
          <w:wAfter w:w="28" w:type="dxa"/>
        </w:trPr>
        <w:tc>
          <w:tcPr>
            <w:tcW w:w="321" w:type="dxa"/>
            <w:tcBorders>
              <w:bottom w:val="single" w:sz="8" w:space="0" w:color="D9D9D9" w:themeColor="background1" w:themeShade="D9"/>
            </w:tcBorders>
          </w:tcPr>
          <w:p w:rsidR="00043AB1" w:rsidRPr="000676B3" w:rsidRDefault="00043AB1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1</w:t>
            </w:r>
          </w:p>
        </w:tc>
        <w:tc>
          <w:tcPr>
            <w:tcW w:w="8324" w:type="dxa"/>
            <w:gridSpan w:val="8"/>
            <w:tcBorders>
              <w:bottom w:val="single" w:sz="8" w:space="0" w:color="D9D9D9" w:themeColor="background1" w:themeShade="D9"/>
            </w:tcBorders>
            <w:vAlign w:val="bottom"/>
          </w:tcPr>
          <w:p w:rsidR="00043AB1" w:rsidRPr="000676B3" w:rsidRDefault="00BF174C" w:rsidP="008107DA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>
              <w:rPr>
                <w:rFonts w:eastAsia="Times New Roman" w:cstheme="minorHAnsi"/>
                <w:sz w:val="15"/>
                <w:szCs w:val="15"/>
                <w:lang w:eastAsia="de-DE"/>
              </w:rPr>
              <w:t>m</w:t>
            </w:r>
            <w:r w:rsidR="00043AB1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aßstäblicher Lageplan des Grundstückes mit eingezeichnetem Standort der Übergabestation, der Leitungstrassen sowie der vorhandenen und geplanten Bebauung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 und der Zugangsmöglichkeit für </w:t>
            </w:r>
            <w:r w:rsidR="008107DA">
              <w:rPr>
                <w:rFonts w:eastAsia="Times New Roman" w:cstheme="minorHAnsi"/>
                <w:sz w:val="15"/>
                <w:szCs w:val="15"/>
                <w:lang w:eastAsia="de-DE"/>
              </w:rPr>
              <w:t>Plauen</w:t>
            </w:r>
            <w:r w:rsidR="00C2098E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 NETZ</w:t>
            </w:r>
            <w:r w:rsidR="00043AB1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, mindestens im Maßstab 1:500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(</w:t>
            </w:r>
            <w:r w:rsidR="00862653"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Lageplan.pdf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494" w:type="dxa"/>
            <w:tcBorders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043AB1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9978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48D" w:rsidRPr="000676B3">
                  <w:rPr>
                    <w:rFonts w:ascii="MS Gothic" w:eastAsia="MS Gothic" w:hAnsi="MS Gothic" w:cstheme="minorHAnsi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043AB1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18599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F24" w:rsidRPr="000676B3">
                  <w:rPr>
                    <w:rFonts w:ascii="MS Gothic" w:eastAsia="MS Gothic" w:hAnsi="MS Gothic" w:cstheme="minorHAnsi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20548D" w:rsidRPr="003C6F24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043AB1" w:rsidRPr="000676B3" w:rsidRDefault="00043AB1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2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043AB1" w:rsidRPr="000676B3" w:rsidRDefault="00B8310D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>
              <w:rPr>
                <w:rFonts w:eastAsia="Times New Roman" w:cstheme="minorHAnsi"/>
                <w:sz w:val="15"/>
                <w:szCs w:val="15"/>
                <w:lang w:eastAsia="de-DE"/>
              </w:rPr>
              <w:t>elektrischer</w:t>
            </w:r>
            <w:r w:rsidR="00043AB1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Gesamt-MS/NS-</w:t>
            </w:r>
            <w:r w:rsidR="00043AB1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Übersichtsschaltplan der Übergabestation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und der nachgelagerten kundeneigenen Stationen</w:t>
            </w:r>
            <w:r>
              <w:rPr>
                <w:rFonts w:eastAsia="Times New Roman" w:cstheme="minorHAnsi"/>
                <w:sz w:val="15"/>
                <w:szCs w:val="15"/>
                <w:lang w:eastAsia="de-DE"/>
              </w:rPr>
              <w:t>,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 </w:t>
            </w:r>
            <w:r w:rsidRPr="00B8310D">
              <w:rPr>
                <w:rFonts w:eastAsia="Times New Roman" w:cstheme="minorHAnsi"/>
                <w:sz w:val="15"/>
                <w:szCs w:val="15"/>
                <w:lang w:eastAsia="de-DE"/>
              </w:rPr>
              <w:t>in einphasiger Darstellung auf einer Seite</w:t>
            </w:r>
            <w:r>
              <w:rPr>
                <w:rFonts w:eastAsia="Times New Roman" w:cstheme="minorHAnsi"/>
                <w:sz w:val="15"/>
                <w:szCs w:val="15"/>
                <w:lang w:eastAsia="de-DE"/>
              </w:rPr>
              <w:t>,</w:t>
            </w:r>
            <w:r w:rsidRPr="00B8310D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 </w:t>
            </w:r>
            <w:r w:rsidR="00043AB1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einschließlich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Zellenbeschriftung, </w:t>
            </w:r>
            <w:r w:rsidR="00043AB1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Eigentums-, Betriebsführungs-, </w:t>
            </w:r>
            <w:r w:rsidR="00F91D86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Schaltbefehlsbereichs</w:t>
            </w:r>
            <w:r w:rsidR="00043AB1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- und Bedienbereichsgrenzen,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Transformatoren</w:t>
            </w:r>
            <w:r w:rsidR="00043AB1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, Mess-, Schutz- und Steuereinrichtungen (wenn Schutzeinrichtungen vorhanden, Darstellung, wo die Messgrößen für die Kurzschluss- und bei Erzeugungsanlagen zusätzlich für die Entkupplungsschutzeinrichtungen erfasst werden und auf welche Schaltgeräte die Schutzeinrichtung wirkt, Daten der Hilfsenergiequelle); Darstellung der kundeneigenen Mittelspannungs-Leitungsverbindungen, Angaben von Kabeltypen, -längen und -querschnitten und Angabe der technischen Kennwerte der nachgelagerten kundeneigenen Mittelspannungs-Schaltanlagen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(</w:t>
            </w:r>
            <w:r w:rsidR="00862653"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Übersichtsplan E-Anlage.pdf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  <w:p w:rsidR="00862653" w:rsidRPr="000676B3" w:rsidRDefault="00862653">
            <w:pPr>
              <w:pStyle w:val="Table-cell10"/>
              <w:keepNext/>
              <w:keepLines/>
              <w:spacing w:before="0" w:after="0" w:line="240" w:lineRule="auto"/>
              <w:jc w:val="both"/>
              <w:rPr>
                <w:rFonts w:asciiTheme="minorHAnsi" w:hAnsiTheme="minorHAnsi" w:cstheme="minorHAnsi"/>
                <w:sz w:val="13"/>
                <w:szCs w:val="15"/>
              </w:rPr>
            </w:pP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Die Hauptkomponenten sind auf dem ÜP mit allen relevanten elektrischen Parametern zu beschriften, z.</w:t>
            </w:r>
            <w:r w:rsidR="00B8310D">
              <w:rPr>
                <w:rFonts w:asciiTheme="minorHAnsi" w:hAnsiTheme="minorHAnsi" w:cstheme="minorHAnsi"/>
                <w:sz w:val="13"/>
                <w:szCs w:val="15"/>
              </w:rPr>
              <w:t xml:space="preserve"> </w:t>
            </w: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B.:</w:t>
            </w:r>
          </w:p>
          <w:p w:rsidR="00862653" w:rsidRPr="000676B3" w:rsidRDefault="00862653">
            <w:pPr>
              <w:pStyle w:val="Table-cell10"/>
              <w:keepNext/>
              <w:keepLines/>
              <w:spacing w:before="0" w:after="0" w:line="240" w:lineRule="auto"/>
              <w:jc w:val="both"/>
              <w:rPr>
                <w:rFonts w:asciiTheme="minorHAnsi" w:hAnsiTheme="minorHAnsi" w:cstheme="minorHAnsi"/>
                <w:sz w:val="13"/>
                <w:szCs w:val="15"/>
              </w:rPr>
            </w:pP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• Stromwandler mit Einbaurichtung; Schutzrelais Typ, Einstellwerte, Wirkkennlinien zum Schaltgerät</w:t>
            </w:r>
          </w:p>
          <w:p w:rsidR="00862653" w:rsidRPr="000676B3" w:rsidRDefault="00862653">
            <w:pPr>
              <w:pStyle w:val="Table-cell10"/>
              <w:keepNext/>
              <w:keepLines/>
              <w:spacing w:before="0" w:after="0" w:line="240" w:lineRule="auto"/>
              <w:jc w:val="both"/>
              <w:rPr>
                <w:rFonts w:asciiTheme="minorHAnsi" w:hAnsiTheme="minorHAnsi" w:cstheme="minorHAnsi"/>
                <w:sz w:val="13"/>
                <w:szCs w:val="15"/>
              </w:rPr>
            </w:pP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• Maschinentransformatoren Ur</w:t>
            </w:r>
            <w:r w:rsidRPr="000676B3">
              <w:rPr>
                <w:rFonts w:asciiTheme="minorHAnsi" w:hAnsiTheme="minorHAnsi" w:cstheme="minorHAnsi"/>
                <w:sz w:val="13"/>
                <w:szCs w:val="15"/>
                <w:vertAlign w:val="subscript"/>
              </w:rPr>
              <w:t>OS</w:t>
            </w: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 xml:space="preserve"> / Ur</w:t>
            </w:r>
            <w:r w:rsidRPr="000676B3">
              <w:rPr>
                <w:rFonts w:asciiTheme="minorHAnsi" w:hAnsiTheme="minorHAnsi" w:cstheme="minorHAnsi"/>
                <w:sz w:val="13"/>
                <w:szCs w:val="15"/>
                <w:vertAlign w:val="subscript"/>
              </w:rPr>
              <w:t>US</w:t>
            </w: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, S</w:t>
            </w:r>
            <w:r w:rsidRPr="000676B3">
              <w:rPr>
                <w:rFonts w:asciiTheme="minorHAnsi" w:hAnsiTheme="minorHAnsi" w:cstheme="minorHAnsi"/>
                <w:sz w:val="13"/>
                <w:szCs w:val="15"/>
                <w:vertAlign w:val="subscript"/>
              </w:rPr>
              <w:t>n</w:t>
            </w: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, P</w:t>
            </w:r>
            <w:r w:rsidRPr="000676B3">
              <w:rPr>
                <w:rFonts w:asciiTheme="minorHAnsi" w:hAnsiTheme="minorHAnsi" w:cstheme="minorHAnsi"/>
                <w:sz w:val="13"/>
                <w:szCs w:val="15"/>
                <w:vertAlign w:val="subscript"/>
              </w:rPr>
              <w:t>k</w:t>
            </w: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, P</w:t>
            </w:r>
            <w:r w:rsidRPr="000676B3">
              <w:rPr>
                <w:rFonts w:asciiTheme="minorHAnsi" w:hAnsiTheme="minorHAnsi" w:cstheme="minorHAnsi"/>
                <w:sz w:val="13"/>
                <w:szCs w:val="15"/>
                <w:vertAlign w:val="subscript"/>
              </w:rPr>
              <w:t>0</w:t>
            </w: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, uk, I</w:t>
            </w:r>
            <w:r w:rsidRPr="000676B3">
              <w:rPr>
                <w:rFonts w:asciiTheme="minorHAnsi" w:hAnsiTheme="minorHAnsi" w:cstheme="minorHAnsi"/>
                <w:sz w:val="13"/>
                <w:szCs w:val="15"/>
                <w:vertAlign w:val="subscript"/>
              </w:rPr>
              <w:t>0</w:t>
            </w: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, Betriebsstufe (z.B. +1; 20,5 kV / 0,4 kV)</w:t>
            </w:r>
          </w:p>
          <w:p w:rsidR="00862653" w:rsidRPr="000676B3" w:rsidRDefault="00862653">
            <w:pPr>
              <w:pStyle w:val="Table-cell10"/>
              <w:keepNext/>
              <w:keepLines/>
              <w:spacing w:before="0" w:after="0" w:line="240" w:lineRule="auto"/>
              <w:jc w:val="both"/>
              <w:rPr>
                <w:rFonts w:asciiTheme="minorHAnsi" w:hAnsiTheme="minorHAnsi" w:cstheme="minorHAnsi"/>
                <w:sz w:val="13"/>
                <w:szCs w:val="15"/>
              </w:rPr>
            </w:pP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• Kabel Länge, Typ, Kenndaten (z.</w:t>
            </w:r>
            <w:r w:rsidR="00FA2053">
              <w:rPr>
                <w:rFonts w:asciiTheme="minorHAnsi" w:hAnsiTheme="minorHAnsi" w:cstheme="minorHAnsi"/>
                <w:sz w:val="13"/>
                <w:szCs w:val="15"/>
              </w:rPr>
              <w:t xml:space="preserve"> </w:t>
            </w:r>
            <w:r w:rsidRPr="000676B3">
              <w:rPr>
                <w:rFonts w:asciiTheme="minorHAnsi" w:hAnsiTheme="minorHAnsi" w:cstheme="minorHAnsi"/>
                <w:sz w:val="13"/>
                <w:szCs w:val="15"/>
              </w:rPr>
              <w:t>B. 500 m, NA2XS2Y, 20 kV, 3x1x150mm²/RM25, R1‘=0,206 Ω/km, X1‘=0,121 Ω/km, C1‘=0,249 μF/km, Ice‘=2,710 A/km)</w:t>
            </w:r>
          </w:p>
          <w:p w:rsidR="00862653" w:rsidRPr="000676B3" w:rsidRDefault="00862653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cstheme="minorHAnsi"/>
                <w:sz w:val="13"/>
                <w:szCs w:val="15"/>
              </w:rPr>
              <w:t>• anmeldepflichtige Verbrauchs-/Erzeugungseinheiten Anzahl, Typ, P</w:t>
            </w:r>
            <w:r w:rsidRPr="000676B3">
              <w:rPr>
                <w:rFonts w:cstheme="minorHAnsi"/>
                <w:sz w:val="13"/>
                <w:szCs w:val="15"/>
                <w:vertAlign w:val="subscript"/>
              </w:rPr>
              <w:t>n</w:t>
            </w:r>
            <w:r w:rsidRPr="000676B3">
              <w:rPr>
                <w:rFonts w:cstheme="minorHAnsi"/>
                <w:sz w:val="13"/>
                <w:szCs w:val="15"/>
              </w:rPr>
              <w:t>, S</w:t>
            </w:r>
            <w:r w:rsidRPr="000676B3">
              <w:rPr>
                <w:rFonts w:cstheme="minorHAnsi"/>
                <w:sz w:val="13"/>
                <w:szCs w:val="15"/>
                <w:vertAlign w:val="subscript"/>
              </w:rPr>
              <w:t>Emax</w:t>
            </w:r>
            <w:r w:rsidRPr="000676B3">
              <w:rPr>
                <w:rFonts w:cstheme="minorHAnsi"/>
                <w:sz w:val="13"/>
                <w:szCs w:val="15"/>
              </w:rPr>
              <w:t>, P</w:t>
            </w:r>
            <w:r w:rsidRPr="000676B3">
              <w:rPr>
                <w:rFonts w:cstheme="minorHAnsi"/>
                <w:sz w:val="13"/>
                <w:szCs w:val="15"/>
                <w:vertAlign w:val="subscript"/>
              </w:rPr>
              <w:t>Emax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043AB1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100412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61B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043AB1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38444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57">
                  <w:rPr>
                    <w:rFonts w:ascii="MS Gothic" w:eastAsia="MS Gothic" w:hAnsi="MS Gothic" w:cstheme="minorHAnsi" w:hint="eastAsia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20548D" w:rsidRPr="003C6F24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043AB1" w:rsidRPr="000676B3" w:rsidRDefault="00043AB1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3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043AB1" w:rsidRPr="000676B3" w:rsidRDefault="00043AB1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Zeichnungen aller Mittelspannungs-Schaltfelder mit Anordnung der Geräte</w:t>
            </w:r>
            <w:r w:rsidR="00FA205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, 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(Montagezeichnungen)</w:t>
            </w:r>
            <w:r w:rsidR="00862653" w:rsidRPr="000676B3">
              <w:rPr>
                <w:rFonts w:cstheme="minorHAnsi"/>
                <w:sz w:val="15"/>
                <w:szCs w:val="15"/>
              </w:rPr>
              <w:t xml:space="preserve">,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Technische Dokumentation der Mittel- und Niederspannungsanlage (Funktionsbeschreibungen, Bedienungs- und Montageanleitungen) (</w:t>
            </w:r>
            <w:r w:rsidR="00862653"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Primärtechnik-ÜSt.pdf; Primärtechnik-Unterstation x.pdf x = 1 ... n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043AB1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83187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043AB1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1563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20548D" w:rsidRPr="003C6F24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043AB1" w:rsidRPr="000676B3" w:rsidRDefault="00043AB1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4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043AB1" w:rsidRPr="000676B3" w:rsidRDefault="00043AB1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Darstellung des Messkonzeptes, Anordnung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aller abrechnungsrelevanten</w:t>
            </w:r>
            <w:r w:rsidR="00CB230B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 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Mess- und Zähleinrichtung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en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 mit Einrichtungen zur Datenfernübertragung, 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Stromlaufpläne (von den Wandlern bis zu den Zählerplätzen) inkl. Belegung der Zählerprüfklemmleisten entsprechend TAB und bei niederspannungsseitiger Abrechnungszählung die Leerlauf- und Kurzschlussverluste des Transformators (</w:t>
            </w:r>
            <w:r w:rsidR="00862653"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Zähleinrichtung-Üst.pdf ; Zähleinrichtung_x.pdf  x = 1 ... n</w:t>
            </w:r>
            <w:r w:rsidR="00862653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043AB1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16898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043AB1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8253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B1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20548D" w:rsidRPr="003C6F24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5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Bereitstellung der Wandler: Wird </w:t>
            </w:r>
            <w:r w:rsidR="00C2098E">
              <w:rPr>
                <w:rFonts w:eastAsia="Times New Roman" w:cstheme="minorHAnsi"/>
                <w:sz w:val="15"/>
                <w:szCs w:val="15"/>
                <w:lang w:eastAsia="de-DE"/>
              </w:rPr>
              <w:t>Plauen NETZ</w:t>
            </w:r>
            <w:r w:rsidR="008107DA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 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mit der Bereitstellung beauftragt?</w:t>
            </w:r>
          </w:p>
          <w:p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- wenn ja, bitte Kontakt mit dem Prozessverantwortlichen Mitarbeiter der </w:t>
            </w:r>
            <w:r w:rsidR="00C2098E">
              <w:rPr>
                <w:rFonts w:eastAsia="Times New Roman" w:cstheme="minorHAnsi"/>
                <w:sz w:val="15"/>
                <w:szCs w:val="15"/>
                <w:lang w:eastAsia="de-DE"/>
              </w:rPr>
              <w:t>Plauen NETZ</w:t>
            </w:r>
            <w:r w:rsidR="008107DA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 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aufnehmen (Lieferzeit der Wandler mind. 8 Wochen)</w:t>
            </w:r>
          </w:p>
          <w:p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- wenn nein, die technischen Daten der Wandler sind im Vorfeld abzustimmen, Mitteilung der Daten und Übersendung der Eichscheine/Konformitätserklärung der kundeneigenen Wandler bis spätestens zur Vorabnahme der Übergabestation. (</w:t>
            </w:r>
            <w:r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Wandlerkonfiguration.pdf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FD6B69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56526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FD6B69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201822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7E3366" w:rsidRPr="003C6F24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6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Bei Einsatz von Sekundärtechnik (Schutz- und Automatisierungstechnik): Schaltungsbücher mit Darstellung der Gegenziele </w:t>
            </w:r>
            <w:r w:rsidR="001878A5">
              <w:rPr>
                <w:rFonts w:eastAsia="Times New Roman" w:cstheme="minorHAnsi"/>
                <w:sz w:val="15"/>
                <w:szCs w:val="15"/>
                <w:lang w:eastAsia="de-DE"/>
              </w:rPr>
              <w:br/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(Das umfasst die MS-Schaltanlage, einschließlich Messfeld, Schutzschrank, NS-Verteilung, DC-Versorgung, ggf. nachgelagerte Trafostation(en), eventuelle Steuerkabelverbindungen, Querverweise zwischen den einzelnen Komponenten.) (</w:t>
            </w:r>
            <w:r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Sekundärtechnik-ÜSt.pdf ; Sekundärtechnik-Unterstationx.pdf x = 1 ... n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FD6B69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51311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FD6B69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146171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7E3366" w:rsidRPr="003C6F24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7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Bei Einsatz von Fernwirktechnik: Anordnung der Fernwirktechnik in der Übergabestation, Schaltungsbücher mit Darstellung der Gegenziele, Netzwerkplan mit allen sekundärtechnischen Komponenten, Kommunikationsschnittstellen und Prozessdatenumfang in der Übergabestation (</w:t>
            </w:r>
            <w:r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Fernwirktechnik-ÜSt.pdf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FD6B69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84543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FD6B69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12565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20548D" w:rsidRPr="003C6F24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8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Grundrisse und Schnittzeichnungen (möglichst im Maßstab 1:50) der Übergabestation inkl. der dazugehörigen Betriebsräume für die Mittel- und Niederspannungs-Schaltanlage und Transformatoren, Abrechnungs- und Schutzwandler, Abrechnungszählung und Schutzrelais für Kurzschluss- und Entkupplungsschutz</w:t>
            </w:r>
            <w:r w:rsidRPr="000676B3">
              <w:rPr>
                <w:rFonts w:cstheme="minorHAnsi"/>
                <w:sz w:val="15"/>
                <w:szCs w:val="15"/>
              </w:rPr>
              <w:t xml:space="preserve"> 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(</w:t>
            </w:r>
            <w:r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Grundrisse-Schnitte.pdf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FD6B69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55405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FD6B69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97778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20548D" w:rsidRPr="003C6F24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9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Nachweis des Schutzes vor Gefährdung durch Störlichtbögen nach DIN EN 62271-202 (VDE 0671-202) (IAC-Klassifikation) für fabrikfertige Stationen als Prüfbericht/Analogiebetrachtung oder nach DIN EN 61936-1 (VDE 0101-1) als Druckberechnung und statische Bewertung des Baukörpers</w:t>
            </w:r>
            <w:r w:rsidRPr="000676B3">
              <w:rPr>
                <w:rFonts w:cstheme="minorHAnsi"/>
                <w:sz w:val="15"/>
                <w:szCs w:val="15"/>
              </w:rPr>
              <w:t xml:space="preserve"> 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für Gebäude-Einbaustationen (</w:t>
            </w:r>
            <w:r w:rsidRPr="000676B3">
              <w:rPr>
                <w:rFonts w:eastAsia="Times New Roman" w:cstheme="minorHAnsi"/>
                <w:i/>
                <w:color w:val="0070C0"/>
                <w:sz w:val="15"/>
                <w:szCs w:val="15"/>
                <w:lang w:eastAsia="de-DE"/>
              </w:rPr>
              <w:t>KS-Festigkeit-MS.pdf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FD6B69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95427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FD6B69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31885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7E3366" w:rsidRPr="003C6F24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10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Nachweise für die Umsetzung gesonderter technischer Forderungen (im Einzelfall entsprechend netztechnischer Stellungnahme) und Aufforderung zum Netzausbau an </w:t>
            </w:r>
            <w:r w:rsidR="00C2098E">
              <w:rPr>
                <w:rFonts w:eastAsia="Times New Roman" w:cstheme="minorHAnsi"/>
                <w:sz w:val="15"/>
                <w:szCs w:val="15"/>
                <w:lang w:eastAsia="de-DE"/>
              </w:rPr>
              <w:t>Plauen NETZ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FD6B69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201116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FD6B69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4466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20548D" w:rsidRPr="003C6F24" w:rsidTr="008107DA">
        <w:trPr>
          <w:gridAfter w:val="1"/>
          <w:wAfter w:w="28" w:type="dxa"/>
          <w:trHeight w:val="510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FD6B69" w:rsidRPr="000676B3" w:rsidRDefault="003C6F24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11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FD6B69" w:rsidRPr="000676B3" w:rsidRDefault="001878A5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Kopien der </w:t>
            </w:r>
            <w:r w:rsidR="00FD6B69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einvernehmliche Regelung bezüglich des Standortes und Betriebes der Übergabestation zwischen dem Haus- und Grundstückseigentümer und dem Anschlussnehmer (wenn dies unterschiedliche Personen sind) und </w:t>
            </w:r>
            <w:r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der </w:t>
            </w:r>
            <w:r w:rsidR="00FD6B69"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Zustimmung des Grundstückseigentümers zur Errichtung und Betrieb der Leitungstrassen 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FD6B69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373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FD6B69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81541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20548D" w:rsidRPr="003C6F24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FD6B69" w:rsidRPr="000676B3" w:rsidRDefault="003C6F24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12</w:t>
            </w:r>
          </w:p>
        </w:tc>
        <w:tc>
          <w:tcPr>
            <w:tcW w:w="8324" w:type="dxa"/>
            <w:gridSpan w:val="8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FD6B69" w:rsidRPr="000676B3" w:rsidRDefault="00FD6B69" w:rsidP="000676B3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Die technischen Anforderungen der VDE-AR-4110 und der TAB der </w:t>
            </w:r>
            <w:r w:rsidR="00C2098E">
              <w:rPr>
                <w:rFonts w:eastAsia="Times New Roman" w:cstheme="minorHAnsi"/>
                <w:sz w:val="15"/>
                <w:szCs w:val="15"/>
                <w:lang w:eastAsia="de-DE"/>
              </w:rPr>
              <w:t>Plauen NETZ</w:t>
            </w:r>
            <w:r w:rsidR="008107DA">
              <w:rPr>
                <w:rFonts w:eastAsia="Times New Roman" w:cstheme="minorHAnsi"/>
                <w:sz w:val="15"/>
                <w:szCs w:val="15"/>
                <w:lang w:eastAsia="de-DE"/>
              </w:rPr>
              <w:t xml:space="preserve"> </w:t>
            </w:r>
            <w:r w:rsidRPr="000676B3">
              <w:rPr>
                <w:rFonts w:eastAsia="Times New Roman" w:cstheme="minorHAnsi"/>
                <w:sz w:val="15"/>
                <w:szCs w:val="15"/>
                <w:lang w:eastAsia="de-DE"/>
              </w:rPr>
              <w:t>werden eingehalten</w:t>
            </w:r>
            <w:r w:rsidR="007E3366">
              <w:rPr>
                <w:rFonts w:eastAsia="Times New Roman" w:cstheme="minorHAnsi"/>
                <w:sz w:val="15"/>
                <w:szCs w:val="15"/>
                <w:lang w:eastAsia="de-DE"/>
              </w:rPr>
              <w:t>.</w:t>
            </w:r>
          </w:p>
        </w:tc>
        <w:tc>
          <w:tcPr>
            <w:tcW w:w="49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bottom"/>
          </w:tcPr>
          <w:p w:rsidR="00FD6B69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7361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49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bottom"/>
          </w:tcPr>
          <w:p w:rsidR="00FD6B69" w:rsidRPr="000676B3" w:rsidRDefault="00620F4F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76434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69" w:rsidRPr="000676B3">
                  <w:rPr>
                    <w:rFonts w:ascii="Segoe UI Symbol" w:eastAsia="MS Gothic" w:hAnsi="Segoe UI Symbol" w:cs="Segoe UI Symbol"/>
                    <w:sz w:val="15"/>
                    <w:szCs w:val="15"/>
                  </w:rPr>
                  <w:t>☐</w:t>
                </w:r>
              </w:sdtContent>
            </w:sdt>
          </w:p>
        </w:tc>
      </w:tr>
      <w:tr w:rsidR="00FD6B69" w:rsidRPr="00FA2053" w:rsidTr="000676B3">
        <w:trPr>
          <w:gridAfter w:val="1"/>
          <w:wAfter w:w="28" w:type="dxa"/>
        </w:trPr>
        <w:tc>
          <w:tcPr>
            <w:tcW w:w="321" w:type="dxa"/>
            <w:tcBorders>
              <w:top w:val="single" w:sz="8" w:space="0" w:color="D9D9D9" w:themeColor="background1" w:themeShade="D9"/>
            </w:tcBorders>
            <w:vAlign w:val="bottom"/>
          </w:tcPr>
          <w:p w:rsidR="00FD6B69" w:rsidRPr="000676B3" w:rsidRDefault="00FD6B69" w:rsidP="00FD6B69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8"/>
                <w:lang w:eastAsia="de-DE"/>
              </w:rPr>
            </w:pPr>
          </w:p>
        </w:tc>
        <w:tc>
          <w:tcPr>
            <w:tcW w:w="9310" w:type="dxa"/>
            <w:gridSpan w:val="11"/>
            <w:tcBorders>
              <w:top w:val="single" w:sz="8" w:space="0" w:color="D9D9D9" w:themeColor="background1" w:themeShade="D9"/>
            </w:tcBorders>
            <w:vAlign w:val="bottom"/>
          </w:tcPr>
          <w:p w:rsidR="00FD6B69" w:rsidRPr="000676B3" w:rsidRDefault="00FD6B69" w:rsidP="00FD6B69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8"/>
                <w:lang w:eastAsia="de-DE"/>
              </w:rPr>
            </w:pPr>
          </w:p>
        </w:tc>
      </w:tr>
      <w:tr w:rsidR="00FD6B69" w:rsidRPr="001878A5" w:rsidTr="000676B3">
        <w:trPr>
          <w:gridAfter w:val="1"/>
          <w:wAfter w:w="28" w:type="dxa"/>
        </w:trPr>
        <w:tc>
          <w:tcPr>
            <w:tcW w:w="3402" w:type="dxa"/>
            <w:gridSpan w:val="3"/>
            <w:vAlign w:val="bottom"/>
          </w:tcPr>
          <w:p w:rsidR="00FD6B69" w:rsidRPr="000676B3" w:rsidRDefault="00FD6B69" w:rsidP="00FD6B69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 xml:space="preserve">Ort, Datum </w:t>
            </w:r>
          </w:p>
        </w:tc>
        <w:tc>
          <w:tcPr>
            <w:tcW w:w="426" w:type="dxa"/>
            <w:gridSpan w:val="2"/>
            <w:vAlign w:val="bottom"/>
          </w:tcPr>
          <w:p w:rsidR="00FD6B69" w:rsidRPr="000676B3" w:rsidRDefault="00FD6B69" w:rsidP="00FD6B69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</w:p>
        </w:tc>
        <w:tc>
          <w:tcPr>
            <w:tcW w:w="5803" w:type="dxa"/>
            <w:gridSpan w:val="7"/>
            <w:vAlign w:val="bottom"/>
          </w:tcPr>
          <w:p w:rsidR="00FD6B69" w:rsidRPr="000676B3" w:rsidRDefault="00FD6B69" w:rsidP="00FD6B69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2"/>
                <w:szCs w:val="14"/>
                <w:lang w:eastAsia="de-DE"/>
              </w:rPr>
            </w:pPr>
            <w:r w:rsidRPr="000676B3">
              <w:rPr>
                <w:rFonts w:eastAsia="Times New Roman" w:cstheme="minorHAnsi"/>
                <w:sz w:val="12"/>
                <w:szCs w:val="14"/>
                <w:lang w:eastAsia="de-DE"/>
              </w:rPr>
              <w:t>Unterschrift Anschlussnehmer</w:t>
            </w:r>
            <w:r w:rsidR="00CB230B">
              <w:rPr>
                <w:rFonts w:eastAsia="Times New Roman" w:cstheme="minorHAnsi"/>
                <w:sz w:val="12"/>
                <w:szCs w:val="14"/>
                <w:lang w:eastAsia="de-DE"/>
              </w:rPr>
              <w:t xml:space="preserve"> </w:t>
            </w:r>
            <w:r w:rsidR="00CB230B" w:rsidRPr="00CB230B">
              <w:rPr>
                <w:rFonts w:eastAsia="Times New Roman" w:cstheme="minorHAnsi"/>
                <w:sz w:val="12"/>
                <w:szCs w:val="14"/>
                <w:lang w:eastAsia="de-DE"/>
              </w:rPr>
              <w:t>(oder im Auftrag des Anschlussnehmers durch den Anlagenerrichter</w:t>
            </w:r>
            <w:r w:rsidR="00CB230B">
              <w:rPr>
                <w:rFonts w:eastAsia="Times New Roman" w:cstheme="minorHAnsi"/>
                <w:sz w:val="12"/>
                <w:szCs w:val="14"/>
                <w:lang w:eastAsia="de-DE"/>
              </w:rPr>
              <w:t>)</w:t>
            </w:r>
          </w:p>
        </w:tc>
      </w:tr>
      <w:tr w:rsidR="001878A5" w:rsidRPr="001878A5" w:rsidTr="000676B3">
        <w:trPr>
          <w:gridAfter w:val="1"/>
          <w:wAfter w:w="28" w:type="dxa"/>
          <w:trHeight w:val="510"/>
        </w:trPr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6B69" w:rsidRPr="000676B3" w:rsidRDefault="00FD6B69" w:rsidP="00FD6B69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  <w:r w:rsidRPr="000676B3">
              <w:rPr>
                <w:rFonts w:cstheme="minorHAnsi"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0676B3">
              <w:rPr>
                <w:rFonts w:cstheme="minorHAnsi"/>
                <w:bCs/>
                <w:sz w:val="18"/>
                <w:szCs w:val="20"/>
              </w:rPr>
              <w:instrText xml:space="preserve"> FORMTEXT </w:instrText>
            </w:r>
            <w:r w:rsidRPr="000676B3">
              <w:rPr>
                <w:rFonts w:cstheme="minorHAnsi"/>
                <w:bCs/>
                <w:sz w:val="18"/>
                <w:szCs w:val="20"/>
              </w:rPr>
            </w:r>
            <w:r w:rsidRPr="000676B3">
              <w:rPr>
                <w:rFonts w:cstheme="minorHAnsi"/>
                <w:bCs/>
                <w:sz w:val="18"/>
                <w:szCs w:val="20"/>
              </w:rPr>
              <w:fldChar w:fldCharType="separate"/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bottom"/>
          </w:tcPr>
          <w:p w:rsidR="00FD6B69" w:rsidRPr="000676B3" w:rsidRDefault="00FD6B69" w:rsidP="00FD6B69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sz w:val="18"/>
                <w:szCs w:val="20"/>
                <w:lang w:eastAsia="de-DE"/>
              </w:rPr>
            </w:pPr>
          </w:p>
        </w:tc>
        <w:tc>
          <w:tcPr>
            <w:tcW w:w="580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6B69" w:rsidRPr="000676B3" w:rsidRDefault="00FD6B69" w:rsidP="00FD6B69">
            <w:pPr>
              <w:tabs>
                <w:tab w:val="left" w:pos="851"/>
                <w:tab w:val="center" w:pos="4536"/>
              </w:tabs>
              <w:spacing w:before="40" w:after="40" w:line="240" w:lineRule="auto"/>
              <w:rPr>
                <w:rFonts w:eastAsia="Times New Roman" w:cstheme="minorHAnsi"/>
                <w:b/>
                <w:sz w:val="18"/>
                <w:szCs w:val="20"/>
                <w:lang w:eastAsia="de-DE"/>
              </w:rPr>
            </w:pPr>
            <w:r w:rsidRPr="000676B3">
              <w:rPr>
                <w:rFonts w:cstheme="minorHAnsi"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0676B3">
              <w:rPr>
                <w:rFonts w:cstheme="minorHAnsi"/>
                <w:bCs/>
                <w:sz w:val="18"/>
                <w:szCs w:val="20"/>
              </w:rPr>
              <w:instrText xml:space="preserve"> FORMTEXT </w:instrText>
            </w:r>
            <w:r w:rsidRPr="000676B3">
              <w:rPr>
                <w:rFonts w:cstheme="minorHAnsi"/>
                <w:bCs/>
                <w:sz w:val="18"/>
                <w:szCs w:val="20"/>
              </w:rPr>
            </w:r>
            <w:r w:rsidRPr="000676B3">
              <w:rPr>
                <w:rFonts w:cstheme="minorHAnsi"/>
                <w:bCs/>
                <w:sz w:val="18"/>
                <w:szCs w:val="20"/>
              </w:rPr>
              <w:fldChar w:fldCharType="separate"/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noProof/>
                <w:sz w:val="18"/>
                <w:szCs w:val="20"/>
              </w:rPr>
              <w:t> </w:t>
            </w:r>
            <w:r w:rsidRPr="000676B3">
              <w:rPr>
                <w:rFonts w:cstheme="minorHAnsi"/>
                <w:bCs/>
                <w:sz w:val="18"/>
                <w:szCs w:val="20"/>
              </w:rPr>
              <w:fldChar w:fldCharType="end"/>
            </w:r>
          </w:p>
        </w:tc>
      </w:tr>
    </w:tbl>
    <w:p w:rsidR="002940C5" w:rsidRPr="005F2662" w:rsidRDefault="002940C5" w:rsidP="003A14F3">
      <w:pPr>
        <w:spacing w:line="240" w:lineRule="auto"/>
        <w:rPr>
          <w:rFonts w:cstheme="minorHAnsi"/>
          <w:sz w:val="4"/>
          <w:szCs w:val="4"/>
        </w:rPr>
      </w:pPr>
    </w:p>
    <w:sectPr w:rsidR="002940C5" w:rsidRPr="005F2662" w:rsidSect="00067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851" w:left="1134" w:header="113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8C" w:rsidRDefault="00A3258C" w:rsidP="00C96DDD">
      <w:pPr>
        <w:spacing w:line="240" w:lineRule="auto"/>
      </w:pPr>
      <w:r>
        <w:separator/>
      </w:r>
    </w:p>
  </w:endnote>
  <w:endnote w:type="continuationSeparator" w:id="0">
    <w:p w:rsidR="00A3258C" w:rsidRDefault="00A3258C" w:rsidP="00C96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BF" w:rsidRDefault="006B45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mitRahmen"/>
      <w:tblW w:w="9655" w:type="dxa"/>
      <w:tblBorders>
        <w:top w:val="single" w:sz="2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55"/>
    </w:tblGrid>
    <w:tr w:rsidR="004F642A" w:rsidRPr="00697254" w:rsidTr="003A14F3">
      <w:trPr>
        <w:trHeight w:val="690"/>
      </w:trPr>
      <w:tc>
        <w:tcPr>
          <w:tcW w:w="9655" w:type="dxa"/>
          <w:vAlign w:val="bottom"/>
        </w:tcPr>
        <w:p w:rsidR="004F642A" w:rsidRPr="003A14F3" w:rsidRDefault="007D716F" w:rsidP="00445657">
          <w:pPr>
            <w:pStyle w:val="Fuzeile"/>
            <w:tabs>
              <w:tab w:val="left" w:pos="3826"/>
              <w:tab w:val="left" w:pos="4534"/>
            </w:tabs>
            <w:ind w:left="2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6"/>
              <w:szCs w:val="16"/>
            </w:rPr>
            <w:br/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 w:rsidR="00697254" w:rsidRPr="003A14F3">
            <w:rPr>
              <w:rFonts w:ascii="Calibri Light" w:hAnsi="Calibri Light" w:cs="Calibri Light"/>
              <w:sz w:val="14"/>
              <w:szCs w:val="14"/>
            </w:rPr>
            <w:fldChar w:fldCharType="begin"/>
          </w:r>
          <w:r w:rsidR="00697254" w:rsidRPr="003A14F3">
            <w:rPr>
              <w:rFonts w:ascii="Calibri Light" w:hAnsi="Calibri Light" w:cs="Calibri Light"/>
              <w:sz w:val="14"/>
              <w:szCs w:val="14"/>
            </w:rPr>
            <w:instrText xml:space="preserve"> TITLE   \* MERGEFORMAT </w:instrText>
          </w:r>
          <w:r w:rsidR="00697254" w:rsidRPr="003A14F3">
            <w:rPr>
              <w:rFonts w:ascii="Calibri Light" w:hAnsi="Calibri Light" w:cs="Calibri Light"/>
              <w:sz w:val="14"/>
              <w:szCs w:val="14"/>
            </w:rPr>
            <w:fldChar w:fldCharType="separate"/>
          </w:r>
          <w:r w:rsidR="0025602E">
            <w:rPr>
              <w:rFonts w:ascii="Calibri Light" w:hAnsi="Calibri Light" w:cs="Calibri Light"/>
              <w:sz w:val="14"/>
              <w:szCs w:val="14"/>
            </w:rPr>
            <w:t>E.4_Errichtungsplanung-Anhänge zur TAB-MS_2020-11</w:t>
          </w:r>
          <w:r w:rsidR="00697254" w:rsidRPr="003A14F3">
            <w:rPr>
              <w:rFonts w:ascii="Calibri Light" w:hAnsi="Calibri Light" w:cs="Calibri Light"/>
              <w:sz w:val="14"/>
              <w:szCs w:val="14"/>
            </w:rPr>
            <w:fldChar w:fldCharType="end"/>
          </w:r>
          <w:r w:rsidR="00D61BBA" w:rsidRPr="003A14F3">
            <w:rPr>
              <w:rFonts w:ascii="Calibri Light" w:hAnsi="Calibri Light" w:cs="Calibri Light"/>
              <w:sz w:val="14"/>
              <w:szCs w:val="14"/>
            </w:rPr>
            <w:tab/>
          </w:r>
          <w:r w:rsidR="00D61BBA" w:rsidRPr="003A14F3">
            <w:rPr>
              <w:rFonts w:ascii="Calibri Light" w:hAnsi="Calibri Light" w:cs="Calibri Light"/>
              <w:sz w:val="14"/>
              <w:szCs w:val="14"/>
            </w:rPr>
            <w:tab/>
            <w:t>Seite 1</w:t>
          </w:r>
          <w:r w:rsidR="00697254" w:rsidRPr="003A14F3">
            <w:rPr>
              <w:rFonts w:ascii="Calibri Light" w:hAnsi="Calibri Light" w:cs="Calibri Light"/>
              <w:sz w:val="14"/>
              <w:szCs w:val="14"/>
            </w:rPr>
            <w:tab/>
          </w:r>
        </w:p>
      </w:tc>
    </w:tr>
  </w:tbl>
  <w:p w:rsidR="00C96DDD" w:rsidRPr="003A14F3" w:rsidRDefault="00C96DDD">
    <w:pPr>
      <w:pStyle w:val="Fuzeil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BF" w:rsidRDefault="006B45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8C" w:rsidRDefault="00A3258C" w:rsidP="00C96DDD">
      <w:pPr>
        <w:spacing w:line="240" w:lineRule="auto"/>
      </w:pPr>
      <w:r>
        <w:separator/>
      </w:r>
    </w:p>
  </w:footnote>
  <w:footnote w:type="continuationSeparator" w:id="0">
    <w:p w:rsidR="00A3258C" w:rsidRDefault="00A3258C" w:rsidP="00C96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BF" w:rsidRDefault="006B45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670"/>
      <w:gridCol w:w="3968"/>
    </w:tblGrid>
    <w:tr w:rsidR="0046429E" w:rsidTr="000676B3">
      <w:tc>
        <w:tcPr>
          <w:tcW w:w="5670" w:type="dxa"/>
        </w:tcPr>
        <w:p w:rsidR="0046429E" w:rsidRPr="00262720" w:rsidRDefault="0046429E" w:rsidP="00F3061B">
          <w:pPr>
            <w:keepNext/>
            <w:keepLines/>
            <w:spacing w:before="180" w:line="240" w:lineRule="auto"/>
            <w:outlineLvl w:val="1"/>
            <w:rPr>
              <w:color w:val="1F4E79"/>
              <w:szCs w:val="28"/>
            </w:rPr>
          </w:pPr>
          <w:bookmarkStart w:id="1" w:name="_Toc333572222"/>
          <w:bookmarkStart w:id="2" w:name="_Toc198436547"/>
          <w:bookmarkStart w:id="3" w:name="_Ref192301030"/>
          <w:bookmarkStart w:id="4" w:name="_Toc190159248"/>
          <w:bookmarkStart w:id="5" w:name="_Toc463595566"/>
          <w:bookmarkStart w:id="6" w:name="_Toc471801620"/>
          <w:bookmarkStart w:id="7" w:name="_Toc504143452"/>
          <w:bookmarkStart w:id="8" w:name="_Toc512494253"/>
          <w:r w:rsidRPr="001735B9"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>E.4 Errichtungsplanung</w:t>
          </w: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r>
            <w:rPr>
              <w:rFonts w:ascii="Calibri Light" w:eastAsia="Times New Roman" w:hAnsi="Calibri Light" w:cs="Calibri Light"/>
              <w:sz w:val="17"/>
              <w:szCs w:val="17"/>
              <w:lang w:eastAsia="de-DE"/>
            </w:rPr>
            <w:t xml:space="preserve"> </w:t>
          </w:r>
          <w:r w:rsidRPr="00697254">
            <w:rPr>
              <w:rFonts w:ascii="Calibri Light" w:eastAsia="Times New Roman" w:hAnsi="Calibri Light" w:cs="Calibri Light"/>
              <w:b/>
              <w:color w:val="0070C0"/>
              <w:sz w:val="28"/>
              <w:szCs w:val="28"/>
              <w:lang w:eastAsia="de-DE"/>
            </w:rPr>
            <w:t>(Mittelspannung)</w:t>
          </w:r>
        </w:p>
      </w:tc>
      <w:tc>
        <w:tcPr>
          <w:tcW w:w="3968" w:type="dxa"/>
          <w:vMerge w:val="restart"/>
          <w:tcMar>
            <w:right w:w="28" w:type="dxa"/>
          </w:tcMar>
        </w:tcPr>
        <w:p w:rsidR="0046429E" w:rsidRPr="00262720" w:rsidRDefault="0046429E" w:rsidP="003A14F3">
          <w:pPr>
            <w:pStyle w:val="enviaNETZTitel"/>
            <w:spacing w:line="240" w:lineRule="auto"/>
            <w:jc w:val="left"/>
            <w:rPr>
              <w:rFonts w:ascii="Calibri Light" w:hAnsi="Calibri Light" w:cs="Calibri Light"/>
            </w:rPr>
          </w:pPr>
        </w:p>
      </w:tc>
    </w:tr>
    <w:tr w:rsidR="0046429E" w:rsidTr="000676B3">
      <w:tc>
        <w:tcPr>
          <w:tcW w:w="5670" w:type="dxa"/>
        </w:tcPr>
        <w:p w:rsidR="0046429E" w:rsidRPr="00B540C5" w:rsidRDefault="00620F4F" w:rsidP="0046429E">
          <w:pPr>
            <w:tabs>
              <w:tab w:val="left" w:pos="851"/>
              <w:tab w:val="center" w:pos="4536"/>
              <w:tab w:val="right" w:pos="9639"/>
            </w:tabs>
            <w:spacing w:line="240" w:lineRule="auto"/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</w:pPr>
          <w:r>
            <w:rPr>
              <w:rFonts w:ascii="Calibri Light" w:eastAsia="Times New Roman" w:hAnsi="Calibri Light" w:cs="Calibri Light"/>
              <w:noProof/>
              <w:sz w:val="16"/>
              <w:szCs w:val="17"/>
              <w:lang w:eastAsia="de-DE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337" type="#_x0000_t75" style="position:absolute;margin-left:400.65pt;margin-top:-9.4pt;width:79.5pt;height:43.5pt;z-index:251660288;mso-position-horizontal-relative:page;mso-position-vertical-relative:page">
                <v:imagedata r:id="rId1" o:title=""/>
                <w10:wrap anchorx="page" anchory="page"/>
                <w10:anchorlock/>
              </v:shape>
              <o:OLEObject Type="Embed" ProgID="MSPhotoEd.3" ShapeID="_x0000_s14337" DrawAspect="Content" ObjectID="_1685006201" r:id="rId2"/>
            </w:object>
          </w:r>
          <w:r w:rsidR="0046429E"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  <w:br/>
          </w:r>
          <w:r w:rsidR="0046429E" w:rsidRPr="000676B3">
            <w:rPr>
              <w:rFonts w:ascii="Calibri Light" w:eastAsia="Times New Roman" w:hAnsi="Calibri Light" w:cs="Calibri Light"/>
              <w:sz w:val="14"/>
              <w:szCs w:val="17"/>
              <w:lang w:eastAsia="de-DE"/>
            </w:rPr>
            <w:t>(Spätestens 10 Wochen vor Bestellung von Stationskomponenten/Baubeginn/Beginn der Werksfertigung der Übergabestation vom Anschlussnehmer an</w:t>
          </w:r>
          <w:r w:rsidR="000D755B">
            <w:rPr>
              <w:rFonts w:ascii="Calibri Light" w:eastAsia="Times New Roman" w:hAnsi="Calibri Light" w:cs="Calibri Light"/>
              <w:sz w:val="14"/>
              <w:szCs w:val="17"/>
              <w:lang w:eastAsia="de-DE"/>
            </w:rPr>
            <w:t xml:space="preserve"> </w:t>
          </w:r>
          <w:r w:rsidR="00C2098E">
            <w:rPr>
              <w:rFonts w:ascii="Calibri Light" w:eastAsia="Times New Roman" w:hAnsi="Calibri Light" w:cs="Calibri Light"/>
              <w:sz w:val="14"/>
              <w:szCs w:val="17"/>
              <w:lang w:eastAsia="de-DE"/>
            </w:rPr>
            <w:t xml:space="preserve">Plauen NETZ </w:t>
          </w:r>
          <w:r w:rsidR="0046429E" w:rsidRPr="000676B3">
            <w:rPr>
              <w:rFonts w:ascii="Calibri Light" w:eastAsia="Times New Roman" w:hAnsi="Calibri Light" w:cs="Calibri Light"/>
              <w:sz w:val="14"/>
              <w:szCs w:val="17"/>
              <w:lang w:eastAsia="de-DE"/>
            </w:rPr>
            <w:t>zu übergeben)</w:t>
          </w:r>
          <w:r w:rsidR="0046429E">
            <w:rPr>
              <w:rFonts w:ascii="Calibri Light" w:eastAsia="Times New Roman" w:hAnsi="Calibri Light" w:cs="Calibri Light"/>
              <w:sz w:val="14"/>
              <w:szCs w:val="17"/>
              <w:lang w:eastAsia="de-DE"/>
            </w:rPr>
            <w:br/>
          </w:r>
        </w:p>
      </w:tc>
      <w:tc>
        <w:tcPr>
          <w:tcW w:w="3968" w:type="dxa"/>
          <w:vMerge/>
        </w:tcPr>
        <w:p w:rsidR="0046429E" w:rsidRPr="00262720" w:rsidRDefault="0046429E" w:rsidP="003A14F3">
          <w:pPr>
            <w:pStyle w:val="enviaNETZUntertitel"/>
            <w:rPr>
              <w:rFonts w:ascii="Calibri Light" w:hAnsi="Calibri Light" w:cs="Calibri Light"/>
            </w:rPr>
          </w:pPr>
        </w:p>
      </w:tc>
    </w:tr>
    <w:tr w:rsidR="0046429E" w:rsidTr="000676B3">
      <w:trPr>
        <w:trHeight w:val="189"/>
      </w:trPr>
      <w:tc>
        <w:tcPr>
          <w:tcW w:w="5670" w:type="dxa"/>
        </w:tcPr>
        <w:p w:rsidR="0046429E" w:rsidRDefault="0046429E" w:rsidP="003A14F3">
          <w:pPr>
            <w:pStyle w:val="enviaNETZgroeLeerzeile"/>
          </w:pPr>
        </w:p>
      </w:tc>
      <w:tc>
        <w:tcPr>
          <w:tcW w:w="3968" w:type="dxa"/>
          <w:vMerge/>
        </w:tcPr>
        <w:p w:rsidR="0046429E" w:rsidRPr="00262720" w:rsidRDefault="0046429E" w:rsidP="003A14F3">
          <w:pPr>
            <w:pStyle w:val="enviaNETZgroeLeerzeile"/>
            <w:rPr>
              <w:rFonts w:ascii="Calibri Light" w:hAnsi="Calibri Light" w:cs="Calibri Light"/>
            </w:rPr>
          </w:pPr>
        </w:p>
      </w:tc>
    </w:tr>
  </w:tbl>
  <w:p w:rsidR="00BF0C8C" w:rsidRPr="00F3061B" w:rsidRDefault="00BF0C8C" w:rsidP="003A14F3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BF" w:rsidRDefault="006B45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C4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2AB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49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B2A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06C3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A13C7C"/>
    <w:multiLevelType w:val="multilevel"/>
    <w:tmpl w:val="EA96419E"/>
    <w:lvl w:ilvl="0">
      <w:start w:val="2"/>
      <w:numFmt w:val="decimal"/>
      <w:lvlText w:val="3.2.%1.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3.2.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3.2.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C9D7B5C"/>
    <w:multiLevelType w:val="multilevel"/>
    <w:tmpl w:val="1A84AE7A"/>
    <w:styleLink w:val="ListeAufzae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7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8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9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JVHAaxe6eYVBswFt4VtpTKGEwGNfMu/vbKRz7FhEfzg7ceXYZEqzb84QhE9rx8IYPKNU1IMpjHd5S3ICQcVHmQ==" w:salt="g3kApnuN6X5XvaHvhaBHWA==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30"/>
    <w:rsid w:val="0001315A"/>
    <w:rsid w:val="00036649"/>
    <w:rsid w:val="00043AB1"/>
    <w:rsid w:val="000676B3"/>
    <w:rsid w:val="000D755B"/>
    <w:rsid w:val="000E1E58"/>
    <w:rsid w:val="00145E16"/>
    <w:rsid w:val="001735B9"/>
    <w:rsid w:val="001878A5"/>
    <w:rsid w:val="001A5E5C"/>
    <w:rsid w:val="001D1DC2"/>
    <w:rsid w:val="0020548D"/>
    <w:rsid w:val="0024653F"/>
    <w:rsid w:val="00253633"/>
    <w:rsid w:val="0025602E"/>
    <w:rsid w:val="00285E89"/>
    <w:rsid w:val="00293D28"/>
    <w:rsid w:val="002940C5"/>
    <w:rsid w:val="002B0380"/>
    <w:rsid w:val="002C4100"/>
    <w:rsid w:val="002F3315"/>
    <w:rsid w:val="003020EE"/>
    <w:rsid w:val="0038501F"/>
    <w:rsid w:val="003A14F3"/>
    <w:rsid w:val="003C6F24"/>
    <w:rsid w:val="00445657"/>
    <w:rsid w:val="004579ED"/>
    <w:rsid w:val="0046429E"/>
    <w:rsid w:val="004C1C79"/>
    <w:rsid w:val="004C53B5"/>
    <w:rsid w:val="004F642A"/>
    <w:rsid w:val="005A335E"/>
    <w:rsid w:val="005C090F"/>
    <w:rsid w:val="005F2662"/>
    <w:rsid w:val="00620F4F"/>
    <w:rsid w:val="00657F67"/>
    <w:rsid w:val="00666A03"/>
    <w:rsid w:val="00686C31"/>
    <w:rsid w:val="00697254"/>
    <w:rsid w:val="006B45BF"/>
    <w:rsid w:val="0070645A"/>
    <w:rsid w:val="00716E57"/>
    <w:rsid w:val="00741BB1"/>
    <w:rsid w:val="007C4B50"/>
    <w:rsid w:val="007D716F"/>
    <w:rsid w:val="007E3366"/>
    <w:rsid w:val="008107DA"/>
    <w:rsid w:val="00862653"/>
    <w:rsid w:val="00912677"/>
    <w:rsid w:val="00926B76"/>
    <w:rsid w:val="00950754"/>
    <w:rsid w:val="00962200"/>
    <w:rsid w:val="009639F9"/>
    <w:rsid w:val="00973460"/>
    <w:rsid w:val="009F3ECA"/>
    <w:rsid w:val="00A0205A"/>
    <w:rsid w:val="00A11994"/>
    <w:rsid w:val="00A3258C"/>
    <w:rsid w:val="00A329DF"/>
    <w:rsid w:val="00B024B5"/>
    <w:rsid w:val="00B44EA6"/>
    <w:rsid w:val="00B45A04"/>
    <w:rsid w:val="00B540C5"/>
    <w:rsid w:val="00B54150"/>
    <w:rsid w:val="00B8310D"/>
    <w:rsid w:val="00BB5063"/>
    <w:rsid w:val="00BF0C8C"/>
    <w:rsid w:val="00BF174C"/>
    <w:rsid w:val="00C2098E"/>
    <w:rsid w:val="00C96DDD"/>
    <w:rsid w:val="00CB230B"/>
    <w:rsid w:val="00CF6430"/>
    <w:rsid w:val="00CF70DB"/>
    <w:rsid w:val="00D15C8C"/>
    <w:rsid w:val="00D45447"/>
    <w:rsid w:val="00D61BBA"/>
    <w:rsid w:val="00D71372"/>
    <w:rsid w:val="00DA6216"/>
    <w:rsid w:val="00DE4FCB"/>
    <w:rsid w:val="00DF1C77"/>
    <w:rsid w:val="00DF64A6"/>
    <w:rsid w:val="00E015EA"/>
    <w:rsid w:val="00E56BD8"/>
    <w:rsid w:val="00EC53B1"/>
    <w:rsid w:val="00F07ADA"/>
    <w:rsid w:val="00F3061B"/>
    <w:rsid w:val="00F75771"/>
    <w:rsid w:val="00F91D86"/>
    <w:rsid w:val="00FA2053"/>
    <w:rsid w:val="00FC7C57"/>
    <w:rsid w:val="00FD38D1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38501F"/>
    <w:pPr>
      <w:spacing w:line="264" w:lineRule="atLeast"/>
    </w:pPr>
    <w:rPr>
      <w:rFonts w:ascii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38501F"/>
    <w:pPr>
      <w:keepNext/>
      <w:numPr>
        <w:numId w:val="40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38501F"/>
    <w:pPr>
      <w:keepNext/>
      <w:numPr>
        <w:ilvl w:val="1"/>
        <w:numId w:val="40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38501F"/>
    <w:pPr>
      <w:keepNext/>
      <w:numPr>
        <w:ilvl w:val="2"/>
        <w:numId w:val="40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3850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850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850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850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850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850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686C31"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38501F"/>
    <w:pPr>
      <w:tabs>
        <w:tab w:val="left" w:pos="1077"/>
        <w:tab w:val="right" w:leader="dot" w:pos="8493"/>
      </w:tabs>
      <w:ind w:left="1587" w:hanging="1077"/>
    </w:pPr>
  </w:style>
  <w:style w:type="paragraph" w:customStyle="1" w:styleId="Absatz1">
    <w:name w:val="Absatz1"/>
    <w:basedOn w:val="Standard"/>
    <w:next w:val="Fuzeile"/>
    <w:rsid w:val="00686C31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aliases w:val="_Fußzeile"/>
    <w:basedOn w:val="Standard"/>
    <w:link w:val="FuzeileZchn"/>
    <w:uiPriority w:val="59"/>
    <w:unhideWhenUsed/>
    <w:rsid w:val="0038501F"/>
    <w:pPr>
      <w:spacing w:line="240" w:lineRule="auto"/>
    </w:pPr>
    <w:rPr>
      <w:rFonts w:eastAsia="Times New Roman" w:cs="Times New Roman"/>
      <w:noProof/>
    </w:rPr>
  </w:style>
  <w:style w:type="paragraph" w:styleId="KeinLeerraum">
    <w:name w:val="No Spacing"/>
    <w:uiPriority w:val="1"/>
    <w:semiHidden/>
    <w:qFormat/>
    <w:rsid w:val="0038501F"/>
    <w:pPr>
      <w:jc w:val="both"/>
    </w:pPr>
    <w:rPr>
      <w:rFonts w:ascii="Arial" w:hAnsi="Arial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50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50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501F"/>
    <w:rPr>
      <w:rFonts w:asciiTheme="majorHAnsi" w:eastAsiaTheme="majorEastAsia" w:hAnsiTheme="majorHAnsi" w:cstheme="majorBidi"/>
      <w:i/>
      <w:iCs/>
      <w:color w:val="7A4D00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501F"/>
    <w:rPr>
      <w:rFonts w:asciiTheme="majorHAnsi" w:eastAsiaTheme="majorEastAsia" w:hAnsiTheme="majorHAnsi" w:cstheme="majorBidi"/>
      <w:color w:val="7A4D00" w:themeColor="accent1" w:themeShade="7F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501F"/>
    <w:rPr>
      <w:rFonts w:asciiTheme="majorHAnsi" w:eastAsiaTheme="majorEastAsia" w:hAnsiTheme="majorHAnsi" w:cstheme="majorBidi"/>
      <w:color w:val="B77300" w:themeColor="accent1" w:themeShade="BF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501F"/>
    <w:rPr>
      <w:rFonts w:asciiTheme="majorHAnsi" w:eastAsiaTheme="majorEastAsia" w:hAnsiTheme="majorHAnsi" w:cstheme="majorBidi"/>
      <w:i/>
      <w:iCs/>
      <w:color w:val="B77300" w:themeColor="accent1" w:themeShade="BF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rsid w:val="0038501F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38501F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38501F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38501F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38501F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rsid w:val="0038501F"/>
    <w:pPr>
      <w:spacing w:after="100"/>
      <w:ind w:left="660"/>
    </w:p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38501F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38501F"/>
    <w:rPr>
      <w:rFonts w:asciiTheme="majorHAnsi" w:hAnsiTheme="majorHAnsi"/>
      <w:b/>
      <w:sz w:val="28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semiHidden/>
    <w:qFormat/>
    <w:rsid w:val="0038501F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38501F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8501F"/>
    <w:rPr>
      <w:i/>
      <w:iCs/>
      <w:color w:val="F59B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850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8501F"/>
    <w:rPr>
      <w:rFonts w:ascii="Arial" w:hAnsi="Arial"/>
      <w:i/>
      <w:iCs/>
      <w:color w:val="404040" w:themeColor="text1" w:themeTint="BF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850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8501F"/>
    <w:rPr>
      <w:rFonts w:ascii="Arial" w:hAnsi="Arial"/>
      <w:i/>
      <w:iCs/>
      <w:color w:val="F59B00" w:themeColor="accent1"/>
      <w:sz w:val="22"/>
      <w:szCs w:val="22"/>
    </w:rPr>
  </w:style>
  <w:style w:type="character" w:styleId="SchwacherVerweis">
    <w:name w:val="Subtle Reference"/>
    <w:basedOn w:val="Absatz-Standardschriftart"/>
    <w:uiPriority w:val="31"/>
    <w:semiHidden/>
    <w:qFormat/>
    <w:rsid w:val="0038501F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38501F"/>
    <w:rPr>
      <w:b/>
      <w:bCs/>
      <w:smallCaps/>
      <w:color w:val="F59B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38501F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38501F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8501F"/>
    <w:rPr>
      <w:b/>
      <w:bCs/>
    </w:rPr>
  </w:style>
  <w:style w:type="numbering" w:customStyle="1" w:styleId="ListeAufzaehlungen">
    <w:name w:val="_ListeAufzaehlungen"/>
    <w:basedOn w:val="KeineListe"/>
    <w:rsid w:val="0038501F"/>
    <w:pPr>
      <w:numPr>
        <w:numId w:val="9"/>
      </w:numPr>
    </w:p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38501F"/>
    <w:pPr>
      <w:numPr>
        <w:numId w:val="28"/>
      </w:numPr>
    </w:p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38501F"/>
    <w:pPr>
      <w:numPr>
        <w:ilvl w:val="1"/>
        <w:numId w:val="28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38501F"/>
    <w:pPr>
      <w:numPr>
        <w:ilvl w:val="2"/>
        <w:numId w:val="28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numbering" w:customStyle="1" w:styleId="ListeEinzuege">
    <w:name w:val="_ListeEinzuege"/>
    <w:basedOn w:val="KeineListe"/>
    <w:rsid w:val="0038501F"/>
    <w:pPr>
      <w:numPr>
        <w:numId w:val="1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38501F"/>
    <w:pPr>
      <w:numPr>
        <w:numId w:val="32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38501F"/>
    <w:pPr>
      <w:numPr>
        <w:ilvl w:val="1"/>
        <w:numId w:val="32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38501F"/>
    <w:pPr>
      <w:numPr>
        <w:ilvl w:val="2"/>
        <w:numId w:val="32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ListeNummerierungen">
    <w:name w:val="_ListeNummerierungen"/>
    <w:basedOn w:val="KeineListe"/>
    <w:rsid w:val="0038501F"/>
    <w:pPr>
      <w:numPr>
        <w:numId w:val="17"/>
      </w:numPr>
    </w:pPr>
  </w:style>
  <w:style w:type="paragraph" w:customStyle="1" w:styleId="Nummerierung1AltN">
    <w:name w:val="_Nummerierung 1 (Alt + N)"/>
    <w:basedOn w:val="Standard"/>
    <w:next w:val="Standard"/>
    <w:uiPriority w:val="4"/>
    <w:qFormat/>
    <w:rsid w:val="0038501F"/>
    <w:pPr>
      <w:numPr>
        <w:numId w:val="36"/>
      </w:numPr>
    </w:pPr>
  </w:style>
  <w:style w:type="paragraph" w:customStyle="1" w:styleId="Nummerierung2">
    <w:name w:val="_Nummerierung 2"/>
    <w:basedOn w:val="Standard"/>
    <w:next w:val="Standard"/>
    <w:uiPriority w:val="4"/>
    <w:qFormat/>
    <w:rsid w:val="0038501F"/>
    <w:pPr>
      <w:numPr>
        <w:ilvl w:val="1"/>
        <w:numId w:val="36"/>
      </w:numPr>
    </w:pPr>
  </w:style>
  <w:style w:type="paragraph" w:customStyle="1" w:styleId="Nummerierung3">
    <w:name w:val="_Nummerierung 3"/>
    <w:basedOn w:val="Standard"/>
    <w:next w:val="Standard"/>
    <w:uiPriority w:val="4"/>
    <w:qFormat/>
    <w:rsid w:val="0038501F"/>
    <w:pPr>
      <w:numPr>
        <w:ilvl w:val="2"/>
        <w:numId w:val="36"/>
      </w:numPr>
    </w:pPr>
  </w:style>
  <w:style w:type="numbering" w:customStyle="1" w:styleId="Listeberschriften">
    <w:name w:val="_ListeÜberschriften"/>
    <w:basedOn w:val="KeineListe"/>
    <w:rsid w:val="0038501F"/>
    <w:pPr>
      <w:numPr>
        <w:numId w:val="21"/>
      </w:numPr>
    </w:p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38501F"/>
    <w:rPr>
      <w:rFonts w:asciiTheme="majorHAnsi" w:eastAsiaTheme="minorHAnsi" w:hAnsiTheme="majorHAnsi" w:cstheme="minorBidi"/>
      <w:b/>
      <w:sz w:val="28"/>
      <w:szCs w:val="32"/>
      <w:lang w:eastAsia="en-US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38501F"/>
    <w:rPr>
      <w:rFonts w:asciiTheme="majorHAnsi" w:eastAsiaTheme="minorHAnsi" w:hAnsiTheme="majorHAnsi" w:cstheme="minorBidi"/>
      <w:b/>
      <w:sz w:val="24"/>
      <w:szCs w:val="24"/>
      <w:lang w:eastAsia="en-US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38501F"/>
    <w:rPr>
      <w:rFonts w:asciiTheme="majorHAnsi" w:eastAsiaTheme="minorHAnsi" w:hAnsiTheme="majorHAnsi" w:cstheme="minorBidi"/>
      <w:b/>
      <w:sz w:val="22"/>
      <w:szCs w:val="22"/>
      <w:lang w:eastAsia="en-US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38501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38501F"/>
    <w:rPr>
      <w:rFonts w:asciiTheme="majorHAnsi" w:eastAsiaTheme="minorHAnsi" w:hAnsiTheme="majorHAnsi" w:cstheme="minorBidi"/>
      <w:b/>
      <w:sz w:val="28"/>
      <w:szCs w:val="22"/>
      <w:lang w:eastAsia="en-US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38501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38501F"/>
    <w:rPr>
      <w:rFonts w:asciiTheme="majorHAnsi" w:eastAsiaTheme="minorHAnsi" w:hAnsiTheme="majorHAnsi" w:cstheme="minorBidi"/>
      <w:b/>
      <w:sz w:val="24"/>
      <w:szCs w:val="22"/>
      <w:lang w:eastAsia="en-US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38501F"/>
    <w:pPr>
      <w:keepNext/>
      <w:suppressAutoHyphens/>
      <w:outlineLvl w:val="2"/>
    </w:pPr>
    <w:rPr>
      <w:rFonts w:asciiTheme="majorHAnsi" w:hAnsiTheme="majorHAnsi"/>
      <w:b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38501F"/>
    <w:rPr>
      <w:rFonts w:asciiTheme="minorHAnsi" w:hAnsiTheme="minorHAnsi"/>
      <w:noProof/>
      <w:sz w:val="22"/>
      <w:szCs w:val="22"/>
      <w:lang w:eastAsia="en-US"/>
    </w:rPr>
  </w:style>
  <w:style w:type="character" w:styleId="Hyperlink">
    <w:name w:val="Hyperlink"/>
    <w:aliases w:val="_Hyperlink"/>
    <w:basedOn w:val="Absatz-Standardschriftart"/>
    <w:uiPriority w:val="99"/>
    <w:unhideWhenUsed/>
    <w:rsid w:val="0038501F"/>
    <w:rPr>
      <w:color w:val="0000FF"/>
      <w:u w:val="single"/>
      <w:lang w:val="de-DE"/>
    </w:r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38501F"/>
    <w:pPr>
      <w:tabs>
        <w:tab w:val="center" w:pos="4536"/>
        <w:tab w:val="right" w:pos="9072"/>
      </w:tabs>
      <w:spacing w:line="240" w:lineRule="auto"/>
    </w:pPr>
    <w:rPr>
      <w:b/>
      <w:color w:val="808080" w:themeColor="background1" w:themeShade="80"/>
    </w:r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38501F"/>
    <w:rPr>
      <w:rFonts w:asciiTheme="minorHAnsi" w:eastAsiaTheme="minorHAnsi" w:hAnsiTheme="minorHAnsi" w:cstheme="minorBidi"/>
      <w:b/>
      <w:color w:val="808080" w:themeColor="background1" w:themeShade="80"/>
      <w:sz w:val="22"/>
      <w:szCs w:val="22"/>
      <w:lang w:eastAsia="en-US"/>
    </w:rPr>
  </w:style>
  <w:style w:type="character" w:customStyle="1" w:styleId="FettAltF">
    <w:name w:val="_Fett (Alt + F)"/>
    <w:basedOn w:val="Absatz-Standardschriftart"/>
    <w:qFormat/>
    <w:rsid w:val="0038501F"/>
    <w:rPr>
      <w:b/>
      <w:bCs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38501F"/>
    <w:rPr>
      <w:i/>
      <w:lang w:val="de-DE"/>
    </w:rPr>
  </w:style>
  <w:style w:type="character" w:customStyle="1" w:styleId="FettKursiv">
    <w:name w:val="_Fett + Kursiv"/>
    <w:basedOn w:val="Absatz-Standardschriftart"/>
    <w:uiPriority w:val="1"/>
    <w:qFormat/>
    <w:rsid w:val="0038501F"/>
    <w:rPr>
      <w:b/>
      <w:i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38501F"/>
    <w:pPr>
      <w:tabs>
        <w:tab w:val="left" w:pos="510"/>
        <w:tab w:val="right" w:leader="dot" w:pos="8493"/>
      </w:tabs>
      <w:ind w:left="510" w:hanging="510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38501F"/>
    <w:pPr>
      <w:tabs>
        <w:tab w:val="left" w:pos="1320"/>
        <w:tab w:val="right" w:leader="dot" w:pos="8493"/>
      </w:tabs>
      <w:ind w:left="1757" w:hanging="680"/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38501F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38501F"/>
    <w:rPr>
      <w:rFonts w:asciiTheme="majorHAnsi" w:hAnsiTheme="majorHAnsi"/>
      <w:b/>
      <w:sz w:val="36"/>
      <w:szCs w:val="32"/>
      <w:lang w:eastAsia="en-US"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rsid w:val="0038501F"/>
    <w:pPr>
      <w:spacing w:line="240" w:lineRule="atLeast"/>
    </w:pPr>
    <w:rPr>
      <w:iCs/>
      <w:color w:val="3C3732" w:themeColor="text2"/>
      <w:sz w:val="20"/>
      <w:szCs w:val="18"/>
    </w:rPr>
  </w:style>
  <w:style w:type="table" w:customStyle="1" w:styleId="TabellemitRahmen">
    <w:name w:val="_Tabelle mit Rahmen"/>
    <w:basedOn w:val="NormaleTabelle"/>
    <w:uiPriority w:val="99"/>
    <w:rsid w:val="0038501F"/>
    <w:pPr>
      <w:spacing w:line="264" w:lineRule="atLeast"/>
      <w:ind w:left="102" w:right="102"/>
    </w:pPr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ohneRahmen">
    <w:name w:val="_Tabelle ohne Rahmen"/>
    <w:basedOn w:val="NormaleTabelle"/>
    <w:uiPriority w:val="99"/>
    <w:rsid w:val="0038501F"/>
    <w:pPr>
      <w:spacing w:line="264" w:lineRule="atLeast"/>
      <w:ind w:left="102" w:right="102"/>
    </w:pPr>
    <w:rPr>
      <w:rFonts w:asciiTheme="minorHAnsi" w:hAnsiTheme="minorHAnsi" w:cstheme="minorBidi"/>
      <w:sz w:val="22"/>
      <w:szCs w:val="22"/>
      <w:lang w:eastAsia="en-US"/>
    </w:rPr>
    <w:tblPr>
      <w:tblCellMar>
        <w:left w:w="6" w:type="dxa"/>
        <w:right w:w="6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9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9ED"/>
    <w:rPr>
      <w:rFonts w:ascii="Segoe UI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697254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irmierung">
    <w:name w:val="_Fußzeile Firmierung"/>
    <w:basedOn w:val="Fuzeile"/>
    <w:qFormat/>
    <w:rsid w:val="00697254"/>
    <w:pPr>
      <w:spacing w:line="180" w:lineRule="atLeast"/>
    </w:pPr>
    <w:rPr>
      <w:sz w:val="15"/>
      <w:szCs w:val="15"/>
    </w:rPr>
  </w:style>
  <w:style w:type="paragraph" w:customStyle="1" w:styleId="enviaNETZAdresse">
    <w:name w:val="envia NETZ Adresse"/>
    <w:qFormat/>
    <w:rsid w:val="00BF0C8C"/>
    <w:rPr>
      <w:rFonts w:ascii="Arial" w:eastAsia="Times New Roman" w:hAnsi="Arial"/>
      <w:sz w:val="14"/>
    </w:rPr>
  </w:style>
  <w:style w:type="paragraph" w:customStyle="1" w:styleId="enviaNETZErluterung">
    <w:name w:val="envia NETZ Erläuterung"/>
    <w:qFormat/>
    <w:rsid w:val="00BF0C8C"/>
    <w:rPr>
      <w:rFonts w:ascii="Arial" w:eastAsia="Times New Roman" w:hAnsi="Arial"/>
      <w:sz w:val="16"/>
    </w:rPr>
  </w:style>
  <w:style w:type="paragraph" w:customStyle="1" w:styleId="enviaNETZgroeLeerzeile">
    <w:name w:val="envia NETZ große Leerzeile"/>
    <w:qFormat/>
    <w:rsid w:val="00BF0C8C"/>
    <w:rPr>
      <w:rFonts w:ascii="Arial" w:eastAsia="Times New Roman" w:hAnsi="Arial"/>
      <w:sz w:val="6"/>
    </w:rPr>
  </w:style>
  <w:style w:type="paragraph" w:customStyle="1" w:styleId="enviaNETZText">
    <w:name w:val="envia NETZ Text"/>
    <w:qFormat/>
    <w:rsid w:val="00BF0C8C"/>
    <w:pPr>
      <w:spacing w:before="40" w:after="40"/>
      <w:jc w:val="both"/>
    </w:pPr>
    <w:rPr>
      <w:rFonts w:ascii="Arial" w:eastAsia="Times New Roman" w:hAnsi="Arial"/>
      <w:spacing w:val="-6"/>
      <w:sz w:val="18"/>
    </w:rPr>
  </w:style>
  <w:style w:type="paragraph" w:customStyle="1" w:styleId="enviaNETZTitel">
    <w:name w:val="envia NETZ Titel"/>
    <w:basedOn w:val="Standard"/>
    <w:rsid w:val="00BF0C8C"/>
    <w:pPr>
      <w:spacing w:line="320" w:lineRule="exact"/>
      <w:jc w:val="both"/>
    </w:pPr>
    <w:rPr>
      <w:rFonts w:ascii="Arial" w:eastAsia="Times New Roman" w:hAnsi="Arial" w:cs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BF0C8C"/>
    <w:rPr>
      <w:rFonts w:ascii="Arial" w:eastAsia="Times New Roman" w:hAnsi="Arial"/>
      <w:b/>
      <w:color w:val="0070C0"/>
    </w:rPr>
  </w:style>
  <w:style w:type="paragraph" w:customStyle="1" w:styleId="enviaNETZUntertitel">
    <w:name w:val="envia NETZ Untertitel"/>
    <w:qFormat/>
    <w:rsid w:val="00BF0C8C"/>
    <w:pPr>
      <w:spacing w:before="40"/>
    </w:pPr>
    <w:rPr>
      <w:rFonts w:ascii="Arial" w:eastAsia="Times New Roman" w:hAnsi="Arial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26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26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2662"/>
    <w:rPr>
      <w:rFonts w:ascii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26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2662"/>
    <w:rPr>
      <w:rFonts w:asciiTheme="minorHAnsi" w:hAnsiTheme="minorHAnsi" w:cstheme="minorBidi"/>
      <w:b/>
      <w:bCs/>
      <w:lang w:eastAsia="en-US"/>
    </w:rPr>
  </w:style>
  <w:style w:type="paragraph" w:customStyle="1" w:styleId="Table-cell10">
    <w:name w:val="Table-cell 10"/>
    <w:basedOn w:val="Standard"/>
    <w:rsid w:val="00862653"/>
    <w:pPr>
      <w:tabs>
        <w:tab w:val="left" w:pos="851"/>
      </w:tabs>
      <w:spacing w:before="60" w:after="60" w:line="230" w:lineRule="atLeast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viaM_Word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B643-AC9C-4AF5-B52F-7963942C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5-PUB01-9100-00_Anl04_V1_E.4 Errichtungsplanung_VPN_2020-11_Dez20.dotx</Template>
  <TotalTime>0</TotalTime>
  <Pages>1</Pages>
  <Words>795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E.4_Errichtungsplanung-Anhänge zur TAB-MS_2020-11</vt:lpstr>
    </vt:vector>
  </TitlesOfParts>
  <Company>Dieser PC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E.4_Errichtungsplanung-Anhänge zur TAB-MS_2020-11</dc:title>
  <dc:subject/>
  <dc:creator>Quelms, Laura</dc:creator>
  <cp:keywords/>
  <dc:description/>
  <cp:lastModifiedBy>Henicke, Ines</cp:lastModifiedBy>
  <cp:revision>3</cp:revision>
  <cp:lastPrinted>2019-05-21T09:08:00Z</cp:lastPrinted>
  <dcterms:created xsi:type="dcterms:W3CDTF">2021-06-12T10:28:00Z</dcterms:created>
  <dcterms:modified xsi:type="dcterms:W3CDTF">2021-06-12T10:30:00Z</dcterms:modified>
</cp:coreProperties>
</file>